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6F1F52" w14:textId="2FB3B2A5" w:rsidR="004040E5" w:rsidRDefault="004711C4" w:rsidP="00414035">
      <w:pPr>
        <w:bidi/>
        <w:jc w:val="center"/>
        <w:rPr>
          <w:rFonts w:asciiTheme="majorBidi" w:hAnsiTheme="majorBidi" w:cstheme="majorBidi"/>
          <w:sz w:val="32"/>
          <w:szCs w:val="32"/>
          <w:rtl/>
        </w:rPr>
      </w:pPr>
      <w:r>
        <w:rPr>
          <w:noProof/>
        </w:rPr>
        <w:drawing>
          <wp:anchor distT="0" distB="0" distL="114300" distR="114300" simplePos="0" relativeHeight="251679744" behindDoc="0" locked="0" layoutInCell="1" allowOverlap="1" wp14:anchorId="1BD928A7" wp14:editId="2269BD70">
            <wp:simplePos x="0" y="0"/>
            <wp:positionH relativeFrom="column">
              <wp:posOffset>0</wp:posOffset>
            </wp:positionH>
            <wp:positionV relativeFrom="paragraph">
              <wp:posOffset>202565</wp:posOffset>
            </wp:positionV>
            <wp:extent cx="5731510" cy="695960"/>
            <wp:effectExtent l="0" t="0" r="2540" b="8890"/>
            <wp:wrapTopAndBottom/>
            <wp:docPr id="391697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1697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695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9CC5A38" w14:textId="059C7CDF" w:rsidR="00230E90" w:rsidRPr="00414035" w:rsidRDefault="00230E90" w:rsidP="004040E5">
      <w:pPr>
        <w:bidi/>
        <w:jc w:val="center"/>
        <w:rPr>
          <w:rFonts w:asciiTheme="majorBidi" w:hAnsiTheme="majorBidi" w:cstheme="majorBidi"/>
          <w:sz w:val="32"/>
          <w:szCs w:val="32"/>
          <w:rtl/>
        </w:rPr>
      </w:pPr>
      <w:r w:rsidRPr="00414035">
        <w:rPr>
          <w:rFonts w:asciiTheme="majorBidi" w:hAnsiTheme="majorBidi" w:cstheme="majorBidi"/>
          <w:sz w:val="32"/>
          <w:szCs w:val="32"/>
          <w:rtl/>
        </w:rPr>
        <w:t>"تحلیل اگزیستانسیال اضطراب مرگ: رویکردهای درمانی و کاربردهای بالینی در روانشناسی بالینی"</w:t>
      </w:r>
    </w:p>
    <w:p w14:paraId="3FADE2B2" w14:textId="77777777" w:rsidR="00230E90" w:rsidRDefault="00230E90" w:rsidP="00230E90">
      <w:pPr>
        <w:bidi/>
        <w:rPr>
          <w:rFonts w:cs="Arial"/>
          <w:rtl/>
        </w:rPr>
      </w:pPr>
    </w:p>
    <w:p w14:paraId="41D337D1" w14:textId="3AD3FBF5" w:rsidR="009C0C47" w:rsidRDefault="00414035" w:rsidP="009C0C47">
      <w:pPr>
        <w:bidi/>
        <w:rPr>
          <w:rFonts w:cs="Arial"/>
          <w:rtl/>
        </w:rPr>
      </w:pPr>
      <w:r>
        <w:rPr>
          <w:rFonts w:cs="Arial" w:hint="cs"/>
          <w:rtl/>
        </w:rPr>
        <w:t xml:space="preserve">طلایه زهره‌وندی </w:t>
      </w:r>
    </w:p>
    <w:p w14:paraId="094B944A" w14:textId="77777777" w:rsidR="00782441" w:rsidRDefault="00D95A7F" w:rsidP="00414035">
      <w:pPr>
        <w:bidi/>
        <w:rPr>
          <w:rFonts w:cs="Arial"/>
          <w:rtl/>
        </w:rPr>
      </w:pPr>
      <w:r w:rsidRPr="00D95A7F">
        <w:rPr>
          <w:rFonts w:cs="Arial" w:hint="eastAsia"/>
          <w:rtl/>
        </w:rPr>
        <w:t>ارشد</w:t>
      </w:r>
      <w:r w:rsidRPr="00D95A7F">
        <w:rPr>
          <w:rFonts w:cs="Arial"/>
          <w:rtl/>
        </w:rPr>
        <w:t xml:space="preserve"> </w:t>
      </w:r>
      <w:r w:rsidRPr="00D95A7F">
        <w:rPr>
          <w:rFonts w:cs="Arial" w:hint="eastAsia"/>
          <w:rtl/>
        </w:rPr>
        <w:t>روانشناس</w:t>
      </w:r>
      <w:r w:rsidRPr="00D95A7F">
        <w:rPr>
          <w:rFonts w:cs="Arial" w:hint="cs"/>
          <w:rtl/>
        </w:rPr>
        <w:t>ی</w:t>
      </w:r>
      <w:r w:rsidRPr="00D95A7F">
        <w:rPr>
          <w:rFonts w:cs="Arial"/>
          <w:rtl/>
        </w:rPr>
        <w:t xml:space="preserve"> </w:t>
      </w:r>
      <w:r w:rsidRPr="00D95A7F">
        <w:rPr>
          <w:rFonts w:cs="Arial" w:hint="eastAsia"/>
          <w:rtl/>
        </w:rPr>
        <w:t>بال</w:t>
      </w:r>
      <w:r w:rsidRPr="00D95A7F">
        <w:rPr>
          <w:rFonts w:cs="Arial" w:hint="cs"/>
          <w:rtl/>
        </w:rPr>
        <w:t>ی</w:t>
      </w:r>
      <w:r w:rsidRPr="00D95A7F">
        <w:rPr>
          <w:rFonts w:cs="Arial" w:hint="eastAsia"/>
          <w:rtl/>
        </w:rPr>
        <w:t>ن</w:t>
      </w:r>
      <w:r w:rsidRPr="00D95A7F">
        <w:rPr>
          <w:rFonts w:cs="Arial" w:hint="cs"/>
          <w:rtl/>
        </w:rPr>
        <w:t>ی</w:t>
      </w:r>
      <w:r w:rsidRPr="00D95A7F">
        <w:rPr>
          <w:rFonts w:cs="Arial"/>
          <w:rtl/>
        </w:rPr>
        <w:t xml:space="preserve"> </w:t>
      </w:r>
    </w:p>
    <w:p w14:paraId="0700CE4A" w14:textId="7D463426" w:rsidR="00414035" w:rsidRDefault="00D95A7F" w:rsidP="00782441">
      <w:pPr>
        <w:bidi/>
        <w:rPr>
          <w:rFonts w:cs="Arial"/>
          <w:rtl/>
        </w:rPr>
      </w:pPr>
      <w:r w:rsidRPr="00D95A7F">
        <w:rPr>
          <w:rFonts w:cs="Arial" w:hint="eastAsia"/>
          <w:rtl/>
        </w:rPr>
        <w:t>دانشگاه</w:t>
      </w:r>
      <w:r w:rsidRPr="00D95A7F">
        <w:rPr>
          <w:rFonts w:cs="Arial"/>
          <w:rtl/>
        </w:rPr>
        <w:t xml:space="preserve"> </w:t>
      </w:r>
      <w:r w:rsidRPr="00D95A7F">
        <w:rPr>
          <w:rFonts w:cs="Arial" w:hint="eastAsia"/>
          <w:rtl/>
        </w:rPr>
        <w:t>آزاد</w:t>
      </w:r>
      <w:r w:rsidRPr="00D95A7F">
        <w:rPr>
          <w:rFonts w:cs="Arial"/>
          <w:rtl/>
        </w:rPr>
        <w:t xml:space="preserve"> </w:t>
      </w:r>
      <w:r w:rsidRPr="00D95A7F">
        <w:rPr>
          <w:rFonts w:cs="Arial" w:hint="eastAsia"/>
          <w:rtl/>
        </w:rPr>
        <w:t>اسلام</w:t>
      </w:r>
      <w:r w:rsidRPr="00D95A7F">
        <w:rPr>
          <w:rFonts w:cs="Arial" w:hint="cs"/>
          <w:rtl/>
        </w:rPr>
        <w:t>ی</w:t>
      </w:r>
      <w:r w:rsidRPr="00D95A7F">
        <w:rPr>
          <w:rFonts w:cs="Arial"/>
          <w:rtl/>
        </w:rPr>
        <w:t xml:space="preserve"> </w:t>
      </w:r>
      <w:r w:rsidRPr="00D95A7F">
        <w:rPr>
          <w:rFonts w:cs="Arial" w:hint="eastAsia"/>
          <w:rtl/>
        </w:rPr>
        <w:t>واحد</w:t>
      </w:r>
      <w:r w:rsidRPr="00D95A7F">
        <w:rPr>
          <w:rFonts w:cs="Arial"/>
          <w:rtl/>
        </w:rPr>
        <w:t xml:space="preserve"> </w:t>
      </w:r>
      <w:r w:rsidRPr="00D95A7F">
        <w:rPr>
          <w:rFonts w:cs="Arial" w:hint="eastAsia"/>
          <w:rtl/>
        </w:rPr>
        <w:t>الکترون</w:t>
      </w:r>
      <w:r w:rsidRPr="00D95A7F">
        <w:rPr>
          <w:rFonts w:cs="Arial" w:hint="cs"/>
          <w:rtl/>
        </w:rPr>
        <w:t>ی</w:t>
      </w:r>
      <w:r w:rsidRPr="00D95A7F">
        <w:rPr>
          <w:rFonts w:cs="Arial" w:hint="eastAsia"/>
          <w:rtl/>
        </w:rPr>
        <w:t>ک</w:t>
      </w:r>
      <w:r w:rsidRPr="00D95A7F">
        <w:rPr>
          <w:rFonts w:cs="Arial" w:hint="cs"/>
          <w:rtl/>
        </w:rPr>
        <w:t>ی</w:t>
      </w:r>
    </w:p>
    <w:p w14:paraId="2FC6E1DA" w14:textId="77777777" w:rsidR="009C0C47" w:rsidRDefault="009C0C47" w:rsidP="009C0C47">
      <w:pPr>
        <w:bidi/>
        <w:rPr>
          <w:rFonts w:cs="Arial"/>
          <w:rtl/>
        </w:rPr>
      </w:pPr>
    </w:p>
    <w:p w14:paraId="6F7CE8C3" w14:textId="77777777" w:rsidR="009C0C47" w:rsidRDefault="009C0C47" w:rsidP="009C0C47">
      <w:pPr>
        <w:bidi/>
        <w:rPr>
          <w:rFonts w:cs="Arial"/>
          <w:rtl/>
        </w:rPr>
      </w:pPr>
    </w:p>
    <w:p w14:paraId="0CDEA407" w14:textId="77777777" w:rsidR="00230E90" w:rsidRDefault="00230E90" w:rsidP="00230E90">
      <w:pPr>
        <w:bidi/>
        <w:rPr>
          <w:rFonts w:cs="Arial"/>
          <w:rtl/>
        </w:rPr>
      </w:pPr>
      <w:r>
        <w:rPr>
          <w:rFonts w:cs="Arial" w:hint="cs"/>
          <w:rtl/>
        </w:rPr>
        <w:t>چکیده</w:t>
      </w:r>
    </w:p>
    <w:p w14:paraId="54476075" w14:textId="77777777" w:rsidR="00230E90" w:rsidRDefault="00230E90" w:rsidP="00230E90">
      <w:pPr>
        <w:bidi/>
        <w:rPr>
          <w:rFonts w:cs="Arial"/>
          <w:rtl/>
        </w:rPr>
      </w:pPr>
    </w:p>
    <w:p w14:paraId="68C99108" w14:textId="6C77FA49" w:rsidR="00230E90" w:rsidRDefault="00230E90" w:rsidP="009C0C47">
      <w:pPr>
        <w:bidi/>
        <w:rPr>
          <w:rFonts w:cs="Arial"/>
          <w:rtl/>
        </w:rPr>
      </w:pPr>
      <w:r>
        <w:rPr>
          <w:rFonts w:cs="Arial" w:hint="cs"/>
          <w:rtl/>
        </w:rPr>
        <w:t>اضطراب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اگزیستانسیال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مفاهیم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بنیادین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روانشناسی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بالینی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فلسفه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تأثیر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تجربه‌های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رفتارهای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روزمره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تمرکز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تحلیل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اگزیستانسیال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اضطراب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بررسی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درمانی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دازاین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آنالیز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می‌پردازد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استفاده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رویکردهای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روان‌تحلیلی،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اگزیستانسیالیستی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روان‌پویشی،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مطالعه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حاضر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اضطراب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ایجاد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بی‌معنایی،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نارضایتی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تحلیل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راهکارهای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درمانی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مبتنی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دازاین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آنالیز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اگزیستانسیال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ارائه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می‌دهد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همچنین،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شرایط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چالش‌های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روانشناختی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آن‌ها،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کاربردهای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بالینی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رویکرد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کاهش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اضطراب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ارتقاء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کیفیت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بررسی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یافته‌ها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می‌دهد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مواجهه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آگاهانه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اضطراب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اگزیستانسیال،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پذیرش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محدودیت‌ها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پرورش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می‌تواند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راهبردی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کاهش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اضطراب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افزایش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>.</w:t>
      </w:r>
    </w:p>
    <w:p w14:paraId="17CDCC1B" w14:textId="77777777" w:rsidR="00230E90" w:rsidRDefault="00230E90" w:rsidP="00230E90">
      <w:pPr>
        <w:bidi/>
        <w:rPr>
          <w:rFonts w:cs="Arial"/>
          <w:rtl/>
        </w:rPr>
      </w:pPr>
    </w:p>
    <w:p w14:paraId="4D1BE660" w14:textId="77777777" w:rsidR="00230E90" w:rsidRDefault="00230E90" w:rsidP="00230E90">
      <w:pPr>
        <w:bidi/>
        <w:rPr>
          <w:rFonts w:cs="Arial"/>
          <w:rtl/>
        </w:rPr>
      </w:pPr>
      <w:r>
        <w:rPr>
          <w:rFonts w:cs="Arial" w:hint="cs"/>
          <w:rtl/>
        </w:rPr>
        <w:t>کلمات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کلیدی</w:t>
      </w:r>
    </w:p>
    <w:p w14:paraId="4261BE0D" w14:textId="77777777" w:rsidR="00230E90" w:rsidRDefault="00230E90" w:rsidP="00230E90">
      <w:pPr>
        <w:bidi/>
        <w:rPr>
          <w:rFonts w:cs="Arial"/>
          <w:rtl/>
        </w:rPr>
      </w:pPr>
    </w:p>
    <w:p w14:paraId="24EC41BE" w14:textId="1845E572" w:rsidR="00230E90" w:rsidRDefault="00230E90" w:rsidP="009C0C47">
      <w:pPr>
        <w:bidi/>
        <w:rPr>
          <w:rFonts w:cs="Arial"/>
          <w:rtl/>
        </w:rPr>
      </w:pPr>
      <w:r>
        <w:rPr>
          <w:rFonts w:cs="Arial" w:hint="cs"/>
          <w:rtl/>
        </w:rPr>
        <w:t>اضطراب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اگزیستانسیال،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دازاین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آنالیز،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روانشناسی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بالینی،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اگزیستانسیال،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نظریه‌های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اگزیستانسیالیستی،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مواجهه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روان‌درمانی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فلسفی</w:t>
      </w:r>
      <w:r>
        <w:rPr>
          <w:rFonts w:cs="Arial"/>
          <w:rtl/>
        </w:rPr>
        <w:t>.</w:t>
      </w:r>
    </w:p>
    <w:p w14:paraId="16A2D93D" w14:textId="77777777" w:rsidR="00230E90" w:rsidRDefault="00230E90" w:rsidP="00230E90">
      <w:pPr>
        <w:bidi/>
        <w:rPr>
          <w:rFonts w:cs="Arial"/>
          <w:rtl/>
        </w:rPr>
      </w:pPr>
    </w:p>
    <w:p w14:paraId="3664F00F" w14:textId="77777777" w:rsidR="004040E5" w:rsidRDefault="004040E5" w:rsidP="004040E5">
      <w:pPr>
        <w:bidi/>
        <w:rPr>
          <w:rFonts w:cs="Arial"/>
          <w:rtl/>
        </w:rPr>
      </w:pPr>
    </w:p>
    <w:p w14:paraId="768F7B00" w14:textId="77777777" w:rsidR="004040E5" w:rsidRDefault="004040E5" w:rsidP="004040E5">
      <w:pPr>
        <w:bidi/>
        <w:rPr>
          <w:rFonts w:cs="Arial"/>
          <w:rtl/>
        </w:rPr>
      </w:pPr>
    </w:p>
    <w:p w14:paraId="272FE509" w14:textId="77777777" w:rsidR="004040E5" w:rsidRDefault="004040E5" w:rsidP="004040E5">
      <w:pPr>
        <w:bidi/>
        <w:rPr>
          <w:rFonts w:cs="Arial"/>
          <w:rtl/>
        </w:rPr>
      </w:pPr>
    </w:p>
    <w:p w14:paraId="02CE4202" w14:textId="6EB405BC" w:rsidR="004040E5" w:rsidRDefault="004040E5" w:rsidP="004040E5">
      <w:pPr>
        <w:bidi/>
        <w:rPr>
          <w:rFonts w:cs="Arial"/>
          <w:rtl/>
        </w:rPr>
      </w:pPr>
      <w:r>
        <w:rPr>
          <w:noProof/>
        </w:rPr>
        <w:lastRenderedPageBreak/>
        <w:drawing>
          <wp:anchor distT="0" distB="0" distL="114300" distR="114300" simplePos="0" relativeHeight="251661312" behindDoc="0" locked="0" layoutInCell="1" allowOverlap="1" wp14:anchorId="0B4CF15D" wp14:editId="60B72507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5731510" cy="695960"/>
            <wp:effectExtent l="0" t="0" r="2540" b="8890"/>
            <wp:wrapTopAndBottom/>
            <wp:docPr id="44909903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9099034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695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074AA05" w14:textId="77777777" w:rsidR="00230E90" w:rsidRDefault="00230E90" w:rsidP="00230E90">
      <w:pPr>
        <w:bidi/>
        <w:rPr>
          <w:rFonts w:cs="Arial"/>
          <w:rtl/>
        </w:rPr>
      </w:pPr>
      <w:r>
        <w:rPr>
          <w:rFonts w:cs="Arial" w:hint="cs"/>
          <w:rtl/>
        </w:rPr>
        <w:t>مقدمه</w:t>
      </w:r>
    </w:p>
    <w:p w14:paraId="16AB1F6A" w14:textId="77777777" w:rsidR="00230E90" w:rsidRDefault="00230E90" w:rsidP="00230E90">
      <w:pPr>
        <w:bidi/>
        <w:rPr>
          <w:rFonts w:cs="Arial"/>
          <w:rtl/>
        </w:rPr>
      </w:pPr>
    </w:p>
    <w:p w14:paraId="7A3E072F" w14:textId="7241FBA5" w:rsidR="00230E90" w:rsidRDefault="00230E90" w:rsidP="009C0C47">
      <w:pPr>
        <w:bidi/>
        <w:rPr>
          <w:rFonts w:cs="Arial"/>
          <w:rtl/>
        </w:rPr>
      </w:pPr>
      <w:r>
        <w:rPr>
          <w:rFonts w:cs="Arial" w:hint="cs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مجموعه‌ای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چالش‌ها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بحران‌های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ریشه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تجربه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اگزیستانسیال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یکی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مهم‌ترین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تجربه‌ها،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اضطراب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اگزیستانسیال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تأثیر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می‌دهد،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توانایی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برقراری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دستیابی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اهداف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محدود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می‌کند</w:t>
      </w:r>
      <w:r>
        <w:rPr>
          <w:rFonts w:cs="Arial"/>
          <w:rtl/>
        </w:rPr>
        <w:t xml:space="preserve"> (</w:t>
      </w:r>
      <w:r>
        <w:t>Yalom, 1980</w:t>
      </w:r>
      <w:r>
        <w:rPr>
          <w:rFonts w:cs="Arial"/>
          <w:rtl/>
        </w:rPr>
        <w:t xml:space="preserve">). </w:t>
      </w:r>
      <w:r>
        <w:rPr>
          <w:rFonts w:cs="Arial" w:hint="cs"/>
          <w:rtl/>
        </w:rPr>
        <w:t>اضطراب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اگزیستانسیال،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دیدگاه‌های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فلسفی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روانشناختی،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تجربه‌ای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محدودیت‌ها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شکنندگی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می‌سازد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اغلب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بی‌معنایی،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تنهایی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کنترل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(</w:t>
      </w:r>
      <w:r>
        <w:t>Heidegger, 1962; Boss, 1979</w:t>
      </w:r>
      <w:r>
        <w:rPr>
          <w:rFonts w:cs="Arial"/>
          <w:rtl/>
        </w:rPr>
        <w:t>).</w:t>
      </w:r>
    </w:p>
    <w:p w14:paraId="6B304455" w14:textId="5AD89FBA" w:rsidR="00230E90" w:rsidRDefault="00230E90" w:rsidP="009C0C47">
      <w:pPr>
        <w:bidi/>
        <w:rPr>
          <w:rFonts w:cs="Arial"/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روانشناسی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بالینی،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شناخت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مدیریت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اضطراب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اهمیت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ویژه‌ای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اضطراب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می‌تواند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شکل‌های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مختلفی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مداوم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عزیزان،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پیش‌بینی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دائمی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حوادث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ناگوار،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رفتارهایی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می‌کند</w:t>
      </w:r>
      <w:r>
        <w:rPr>
          <w:rFonts w:cs="Arial"/>
          <w:rtl/>
        </w:rPr>
        <w:t xml:space="preserve"> (</w:t>
      </w:r>
      <w:r>
        <w:t>Dursun, 2022</w:t>
      </w:r>
      <w:r>
        <w:rPr>
          <w:rFonts w:cs="Arial"/>
          <w:rtl/>
        </w:rPr>
        <w:t xml:space="preserve">).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رفتارها،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کوتاه‌مدت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ممکن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اضطراب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کاهش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بلندمدت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باعث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تشدید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نگرانی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می‌شوند</w:t>
      </w:r>
      <w:r>
        <w:rPr>
          <w:rFonts w:cs="Arial"/>
          <w:rtl/>
        </w:rPr>
        <w:t>.</w:t>
      </w:r>
    </w:p>
    <w:p w14:paraId="493B4AB6" w14:textId="46421C5F" w:rsidR="00230E90" w:rsidRDefault="00230E90" w:rsidP="009C0C47">
      <w:pPr>
        <w:bidi/>
        <w:rPr>
          <w:rFonts w:cs="Arial"/>
          <w:rtl/>
        </w:rPr>
      </w:pPr>
      <w:r>
        <w:rPr>
          <w:rFonts w:cs="Arial" w:hint="cs"/>
          <w:rtl/>
        </w:rPr>
        <w:t>دازاین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آنالیز،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رویکردی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درمانی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ریشه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فلسفه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هایدگر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امکان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تحلیل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عمیق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تجربه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کمک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پذیرش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محدودیت‌ها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آگاهی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اضطراب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پیدا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(</w:t>
      </w:r>
      <w:r>
        <w:t>Binswanger, 1963</w:t>
      </w:r>
      <w:r>
        <w:rPr>
          <w:rFonts w:cs="Arial"/>
          <w:rtl/>
        </w:rPr>
        <w:t xml:space="preserve">).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رویکرد،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درمان‌های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تمرکز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علائم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تجربه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زیسته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معنایی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تأکید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درمانگر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اجازه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می‌دهد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شکل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اضطراب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ترس‌های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بنیادین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شوند</w:t>
      </w:r>
      <w:r>
        <w:rPr>
          <w:rFonts w:cs="Arial"/>
          <w:rtl/>
        </w:rPr>
        <w:t>.</w:t>
      </w:r>
    </w:p>
    <w:p w14:paraId="02ADFDD7" w14:textId="77777777" w:rsidR="00230E90" w:rsidRDefault="00230E90" w:rsidP="00230E90">
      <w:pPr>
        <w:bidi/>
        <w:rPr>
          <w:rFonts w:cs="Arial"/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تلاش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تلفیق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رویکردهای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روانشناسی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بالینی،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روان‌تحلیلی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اگزیستانسیالیستی،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چارچوبی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تحلیل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اضطراب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ارائه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علاوه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تحلیل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مفاهیم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نظری،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کاربردهای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دازاین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آنالیز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اگزیستانسیال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نیز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بررسی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متخصصان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بالینی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ابزارهای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مؤثری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مواجهه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اضطراب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اگزیستانسیال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ارائه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>.</w:t>
      </w:r>
    </w:p>
    <w:p w14:paraId="67EFCCC9" w14:textId="77777777" w:rsidR="00230E90" w:rsidRDefault="00230E90" w:rsidP="00230E90">
      <w:pPr>
        <w:bidi/>
        <w:rPr>
          <w:rFonts w:cs="Arial"/>
          <w:rtl/>
        </w:rPr>
      </w:pPr>
    </w:p>
    <w:p w14:paraId="75903740" w14:textId="77777777" w:rsidR="00230E90" w:rsidRDefault="00230E90" w:rsidP="00230E90">
      <w:pPr>
        <w:bidi/>
        <w:rPr>
          <w:rFonts w:cs="Arial"/>
          <w:rtl/>
        </w:rPr>
      </w:pPr>
      <w:r>
        <w:rPr>
          <w:rFonts w:cs="Arial" w:hint="cs"/>
          <w:rtl/>
        </w:rPr>
        <w:t>بخش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دازاین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آنالیز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رویکردهای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درمانی</w:t>
      </w:r>
    </w:p>
    <w:p w14:paraId="38A4893D" w14:textId="77777777" w:rsidR="00230E90" w:rsidRDefault="00230E90" w:rsidP="00230E90">
      <w:pPr>
        <w:bidi/>
        <w:rPr>
          <w:rFonts w:cs="Arial"/>
          <w:rtl/>
        </w:rPr>
      </w:pPr>
    </w:p>
    <w:p w14:paraId="1B31ADB9" w14:textId="77777777" w:rsidR="00230E90" w:rsidRDefault="00230E90" w:rsidP="00230E90">
      <w:pPr>
        <w:bidi/>
        <w:rPr>
          <w:rFonts w:cs="Arial"/>
          <w:rtl/>
        </w:rPr>
      </w:pPr>
      <w:r>
        <w:rPr>
          <w:rFonts w:cs="Arial"/>
          <w:rtl/>
        </w:rPr>
        <w:t xml:space="preserve">۲.۱. </w:t>
      </w:r>
      <w:r>
        <w:rPr>
          <w:rFonts w:cs="Arial" w:hint="cs"/>
          <w:rtl/>
        </w:rPr>
        <w:t>معرفی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دازاین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آنالیز</w:t>
      </w:r>
    </w:p>
    <w:p w14:paraId="5BE24D66" w14:textId="77777777" w:rsidR="00230E90" w:rsidRDefault="00230E90" w:rsidP="00230E90">
      <w:pPr>
        <w:bidi/>
        <w:rPr>
          <w:rFonts w:cs="Arial"/>
          <w:rtl/>
        </w:rPr>
      </w:pPr>
    </w:p>
    <w:p w14:paraId="4ED51104" w14:textId="0ED64856" w:rsidR="00230E90" w:rsidRDefault="00230E90" w:rsidP="009C0C47">
      <w:pPr>
        <w:bidi/>
        <w:rPr>
          <w:rFonts w:cs="Arial"/>
          <w:rtl/>
        </w:rPr>
      </w:pPr>
      <w:r>
        <w:rPr>
          <w:rFonts w:cs="Arial" w:hint="cs"/>
          <w:rtl/>
        </w:rPr>
        <w:t>دازاین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آنالیز،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رویکردی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روان‌درمانی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فلسفه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هایدگر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تحلیل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اگزیستانسیالیستی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شکل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رویکرد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عمیق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تجربه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زیسته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تأکید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آگاهی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بودن</w:t>
      </w:r>
      <w:r>
        <w:rPr>
          <w:rFonts w:cs="Arial"/>
          <w:rtl/>
        </w:rPr>
        <w:t>-</w:t>
      </w:r>
      <w:r>
        <w:rPr>
          <w:rFonts w:cs="Arial" w:hint="cs"/>
          <w:rtl/>
        </w:rPr>
        <w:t>در</w:t>
      </w:r>
      <w:r>
        <w:rPr>
          <w:rFonts w:cs="Arial"/>
          <w:rtl/>
        </w:rPr>
        <w:t>-</w:t>
      </w:r>
      <w:r>
        <w:rPr>
          <w:rFonts w:cs="Arial" w:hint="cs"/>
          <w:rtl/>
        </w:rPr>
        <w:t>جهان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برساند</w:t>
      </w:r>
      <w:r>
        <w:rPr>
          <w:rFonts w:cs="Arial"/>
          <w:rtl/>
        </w:rPr>
        <w:t xml:space="preserve"> (</w:t>
      </w:r>
      <w:r>
        <w:t>Boss, 1979</w:t>
      </w:r>
      <w:r>
        <w:rPr>
          <w:rFonts w:cs="Arial"/>
          <w:rtl/>
        </w:rPr>
        <w:t xml:space="preserve">). </w:t>
      </w:r>
      <w:r>
        <w:rPr>
          <w:rFonts w:cs="Arial" w:hint="cs"/>
          <w:rtl/>
        </w:rPr>
        <w:t>برخلاف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درمان‌های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عمدتاً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کاهش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علائم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اصلاح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تمرکز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دازاین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آنالیز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مواجهه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محدودیت‌ها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پذیرش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اضطراب‌های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بنیادین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تأکید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می‌کند</w:t>
      </w:r>
      <w:r>
        <w:rPr>
          <w:rFonts w:cs="Arial"/>
          <w:rtl/>
        </w:rPr>
        <w:t>.</w:t>
      </w:r>
    </w:p>
    <w:p w14:paraId="23A9A1CA" w14:textId="77777777" w:rsidR="00DC58CF" w:rsidRDefault="00230E90" w:rsidP="00DC58CF">
      <w:pPr>
        <w:bidi/>
        <w:rPr>
          <w:rFonts w:cs="Arial"/>
          <w:rtl/>
        </w:rPr>
      </w:pPr>
      <w:r>
        <w:rPr>
          <w:rFonts w:cs="Arial" w:hint="cs"/>
          <w:rtl/>
        </w:rPr>
        <w:t>اصول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کلیدی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دازاین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آنالیز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تجربه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زیسته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مراجع،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تحلیل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اضطراب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ترس‌های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اگزیستانسیال،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تمرکز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هایدگر</w:t>
      </w:r>
      <w:r>
        <w:rPr>
          <w:rFonts w:cs="Arial"/>
          <w:rtl/>
        </w:rPr>
        <w:t xml:space="preserve"> (1962)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بیان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آگاهی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فناپذیری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خود،</w:t>
      </w:r>
    </w:p>
    <w:p w14:paraId="36CE5D46" w14:textId="157AF970" w:rsidR="00DC58CF" w:rsidRDefault="00DC58CF" w:rsidP="00DC58CF">
      <w:pPr>
        <w:bidi/>
        <w:rPr>
          <w:rFonts w:cs="Arial"/>
          <w:rtl/>
        </w:rPr>
      </w:pPr>
      <w:r>
        <w:rPr>
          <w:noProof/>
        </w:rPr>
        <w:lastRenderedPageBreak/>
        <w:drawing>
          <wp:anchor distT="0" distB="0" distL="114300" distR="114300" simplePos="0" relativeHeight="251663360" behindDoc="0" locked="0" layoutInCell="1" allowOverlap="1" wp14:anchorId="29BFF68F" wp14:editId="6A77E226">
            <wp:simplePos x="0" y="0"/>
            <wp:positionH relativeFrom="column">
              <wp:posOffset>46355</wp:posOffset>
            </wp:positionH>
            <wp:positionV relativeFrom="paragraph">
              <wp:posOffset>0</wp:posOffset>
            </wp:positionV>
            <wp:extent cx="5731510" cy="695960"/>
            <wp:effectExtent l="0" t="0" r="2540" b="8890"/>
            <wp:wrapTopAndBottom/>
            <wp:docPr id="19272460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724605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695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E2F4293" w14:textId="75721644" w:rsidR="00230E90" w:rsidRDefault="00230E90" w:rsidP="00DC58CF">
      <w:pPr>
        <w:bidi/>
        <w:rPr>
          <w:rFonts w:cs="Arial"/>
          <w:rtl/>
        </w:rPr>
      </w:pPr>
      <w:r>
        <w:rPr>
          <w:rFonts w:cs="Arial" w:hint="cs"/>
          <w:rtl/>
        </w:rPr>
        <w:t>دچار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اضطراب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اگزیستانسیال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می‌شود؛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اضطراب،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فرصت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شناخت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عمیق‌تر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می‌آورد</w:t>
      </w:r>
      <w:r>
        <w:rPr>
          <w:rFonts w:cs="Arial"/>
          <w:rtl/>
        </w:rPr>
        <w:t xml:space="preserve">. </w:t>
      </w:r>
      <w:r>
        <w:t>Boss (1979)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نیز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می‌گوید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دازاین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آنالیز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کمک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اجتناب،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مواجهه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آگاهانه،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محدودیت‌ها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اضطراب‌های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تجربه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طریق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یابد</w:t>
      </w:r>
      <w:r>
        <w:rPr>
          <w:rFonts w:cs="Arial"/>
          <w:rtl/>
        </w:rPr>
        <w:t>.</w:t>
      </w:r>
    </w:p>
    <w:p w14:paraId="5A5BB4A8" w14:textId="291132B6" w:rsidR="00230E90" w:rsidRDefault="00230E90" w:rsidP="009C0C47">
      <w:pPr>
        <w:bidi/>
        <w:rPr>
          <w:rFonts w:cs="Arial"/>
          <w:rtl/>
        </w:rPr>
      </w:pP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رویکرد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تکنیک‌هایی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تمرکز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تجربه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زیسته،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بازاندیشی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فناپذیری،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تحلیل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تنهایی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انزوا،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بررسی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ارزش‌های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هدف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نهایی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دازاین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آنالیز،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توانمندسازی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پذیرش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اضطراب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یافتن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اضطراب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مرگ</w:t>
      </w:r>
      <w:r>
        <w:rPr>
          <w:rFonts w:cs="Arial"/>
          <w:rtl/>
        </w:rPr>
        <w:t>.</w:t>
      </w:r>
    </w:p>
    <w:p w14:paraId="0B2E8819" w14:textId="77777777" w:rsidR="00230E90" w:rsidRDefault="00230E90" w:rsidP="00230E90">
      <w:pPr>
        <w:bidi/>
        <w:rPr>
          <w:rFonts w:cs="Arial"/>
          <w:rtl/>
        </w:rPr>
      </w:pPr>
    </w:p>
    <w:p w14:paraId="1327CC40" w14:textId="77777777" w:rsidR="00230E90" w:rsidRDefault="00230E90" w:rsidP="00230E90">
      <w:pPr>
        <w:bidi/>
        <w:rPr>
          <w:rFonts w:cs="Arial"/>
          <w:rtl/>
        </w:rPr>
      </w:pPr>
      <w:r>
        <w:rPr>
          <w:rFonts w:cs="Arial"/>
          <w:rtl/>
        </w:rPr>
        <w:t xml:space="preserve">۲.۲. </w:t>
      </w:r>
      <w:r>
        <w:rPr>
          <w:rFonts w:cs="Arial" w:hint="cs"/>
          <w:rtl/>
        </w:rPr>
        <w:t>کاربردهای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بالینی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دازاین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آنالیز</w:t>
      </w:r>
    </w:p>
    <w:p w14:paraId="78D36A52" w14:textId="77777777" w:rsidR="00230E90" w:rsidRDefault="00230E90" w:rsidP="00230E90">
      <w:pPr>
        <w:bidi/>
        <w:rPr>
          <w:rFonts w:cs="Arial"/>
          <w:rtl/>
        </w:rPr>
      </w:pPr>
    </w:p>
    <w:p w14:paraId="3AA161AA" w14:textId="79941DE4" w:rsidR="00230E90" w:rsidRDefault="00230E90" w:rsidP="009C0C47">
      <w:pPr>
        <w:bidi/>
        <w:rPr>
          <w:rFonts w:cs="Arial"/>
          <w:rtl/>
        </w:rPr>
      </w:pPr>
      <w:r>
        <w:rPr>
          <w:rFonts w:cs="Arial" w:hint="cs"/>
          <w:rtl/>
        </w:rPr>
        <w:t>کاربردهای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بالینی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دازاین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آنالیز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اضطراب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اگزیستانسیال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بسیار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گسترده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رویکرد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می‌تواند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افرادی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اضطراب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مداوم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عزیزان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مواجه‌اند،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استفاده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گیرد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مطالعات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می‌دهند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تمرکز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تجربه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زیسته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مواجهه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آگاهانه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اضطراب،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می‌تواند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میزان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نگرانی،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بی‌معنایی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کمال‌گرایی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کاهش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کیفیت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بخشد</w:t>
      </w:r>
      <w:r>
        <w:rPr>
          <w:rFonts w:cs="Arial"/>
          <w:rtl/>
        </w:rPr>
        <w:t xml:space="preserve"> (</w:t>
      </w:r>
      <w:r>
        <w:t>Dursun, 2022; Lu et al., 2024</w:t>
      </w:r>
      <w:r>
        <w:rPr>
          <w:rFonts w:cs="Arial"/>
          <w:rtl/>
        </w:rPr>
        <w:t>).</w:t>
      </w:r>
    </w:p>
    <w:p w14:paraId="35A86443" w14:textId="75D08475" w:rsidR="00230E90" w:rsidRDefault="00230E90" w:rsidP="009C0C47">
      <w:pPr>
        <w:bidi/>
        <w:rPr>
          <w:rFonts w:cs="Arial"/>
          <w:rtl/>
        </w:rPr>
      </w:pPr>
      <w:r>
        <w:rPr>
          <w:rFonts w:cs="Arial" w:hint="cs"/>
          <w:rtl/>
        </w:rPr>
        <w:t>یکی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کاربردهای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دازاین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آنالیز،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توانمندسازی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مراجعان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شناسایی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پذیرش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محدودیت‌های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اغلب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می‌کنند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کنترل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محیط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پیش‌بینی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حوادث،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اضطراب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کاهش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دازاین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آنالیز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اجتناب،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ترغیب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پذیرش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واقعیت‌های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بنیادین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ظرفیت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مواجهه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چالش‌ها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افزایش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دهند</w:t>
      </w:r>
      <w:r>
        <w:rPr>
          <w:rFonts w:cs="Arial"/>
          <w:rtl/>
        </w:rPr>
        <w:t>.</w:t>
      </w:r>
    </w:p>
    <w:p w14:paraId="667537D2" w14:textId="57C10BA3" w:rsidR="00230E90" w:rsidRDefault="00230E90" w:rsidP="009C0C47">
      <w:pPr>
        <w:bidi/>
        <w:rPr>
          <w:rFonts w:cs="Arial"/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بالینی،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دازاین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آنالیز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معمولاً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جلسات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تمرین‌های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بازتابی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درمانگر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ایجاد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فضایی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همدلانه،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کاوش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تجربه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زیسته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مواجهه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اضطراب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می‌کند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تکنیک‌هایی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بازاندیشی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تمرین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ذهن‌آگاهی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محدودیت‌ها،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تحلیل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زندگی،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ابزارهای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کلیدی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رویکرد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هستند</w:t>
      </w:r>
      <w:r>
        <w:rPr>
          <w:rFonts w:cs="Arial"/>
          <w:rtl/>
        </w:rPr>
        <w:t>.</w:t>
      </w:r>
    </w:p>
    <w:p w14:paraId="17C065B3" w14:textId="7BA6B9BD" w:rsidR="00230E90" w:rsidRDefault="00230E90" w:rsidP="009C0C47">
      <w:pPr>
        <w:bidi/>
        <w:rPr>
          <w:rFonts w:cs="Arial"/>
          <w:rtl/>
        </w:rPr>
      </w:pPr>
      <w:r>
        <w:rPr>
          <w:rFonts w:cs="Arial" w:hint="cs"/>
          <w:rtl/>
        </w:rPr>
        <w:t>مطالعات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می‌دهند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مبتلا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اضطراب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اگزیستانسیال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دازاین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آنالیز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می‌گیرند،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جلسه،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کاهش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چشمگیری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نگرانی‌های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افزایش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رضایت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گزارش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می‌کنند</w:t>
      </w:r>
      <w:r>
        <w:rPr>
          <w:rFonts w:cs="Arial"/>
          <w:rtl/>
        </w:rPr>
        <w:t xml:space="preserve"> (</w:t>
      </w:r>
      <w:r>
        <w:t>Menzies, 2024; Vos, 2023</w:t>
      </w:r>
      <w:r>
        <w:rPr>
          <w:rFonts w:cs="Arial"/>
          <w:rtl/>
        </w:rPr>
        <w:t xml:space="preserve">).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یافته‌ها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اهمیت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رویکرد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</w:t>
      </w:r>
      <w:r>
        <w:rPr>
          <w:rFonts w:cs="Arial"/>
          <w:rtl/>
        </w:rPr>
        <w:t>-</w:t>
      </w:r>
      <w:r>
        <w:rPr>
          <w:rFonts w:cs="Arial" w:hint="cs"/>
          <w:rtl/>
        </w:rPr>
        <w:t>محور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دازاین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آنالیز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کاهش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اضطراب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اگزیستانسیال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ارتقاء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می‌دهد</w:t>
      </w:r>
      <w:r>
        <w:rPr>
          <w:rFonts w:cs="Arial"/>
          <w:rtl/>
        </w:rPr>
        <w:t>.</w:t>
      </w:r>
    </w:p>
    <w:p w14:paraId="4B0A4451" w14:textId="77777777" w:rsidR="00230E90" w:rsidRDefault="00230E90" w:rsidP="00230E90">
      <w:pPr>
        <w:bidi/>
        <w:rPr>
          <w:rFonts w:cs="Arial"/>
          <w:rtl/>
        </w:rPr>
      </w:pPr>
      <w:r>
        <w:rPr>
          <w:rFonts w:cs="Arial" w:hint="cs"/>
          <w:rtl/>
        </w:rPr>
        <w:t>علاوه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کاهش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اضطراب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دازاین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آنالیز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می‌تواند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ارتقاء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خودآگاهی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نیز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پذیرش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محدودیت‌ها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آگاهی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فناپذیری،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فعال‌تر،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مسئولانه‌تر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معنادارتر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می‌دهد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دازاین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آنالیز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رویکردی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انسانی،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کاربرد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درمانی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توانمندسازی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مواجهه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چالش‌های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می‌کند</w:t>
      </w:r>
      <w:r>
        <w:rPr>
          <w:rFonts w:cs="Arial"/>
          <w:rtl/>
        </w:rPr>
        <w:t>.</w:t>
      </w:r>
    </w:p>
    <w:p w14:paraId="4EBC3C53" w14:textId="77777777" w:rsidR="009C0C47" w:rsidRDefault="009C0C47" w:rsidP="009C0C47">
      <w:pPr>
        <w:bidi/>
        <w:rPr>
          <w:rFonts w:cs="Arial"/>
          <w:rtl/>
        </w:rPr>
      </w:pPr>
    </w:p>
    <w:p w14:paraId="63EBAB6B" w14:textId="77777777" w:rsidR="00230E90" w:rsidRDefault="00230E90" w:rsidP="00230E90">
      <w:pPr>
        <w:bidi/>
        <w:rPr>
          <w:rFonts w:cs="Arial"/>
          <w:rtl/>
        </w:rPr>
      </w:pPr>
      <w:r>
        <w:rPr>
          <w:rFonts w:cs="Arial" w:hint="cs"/>
          <w:rtl/>
        </w:rPr>
        <w:t>بخش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ارزیابی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کارآمدی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دازاین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آنالیز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اضطراب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مرگ</w:t>
      </w:r>
    </w:p>
    <w:p w14:paraId="3AFBA8FC" w14:textId="77777777" w:rsidR="00AB3FD9" w:rsidRDefault="00AB3FD9" w:rsidP="00AB3FD9">
      <w:pPr>
        <w:bidi/>
        <w:rPr>
          <w:rFonts w:cs="Arial"/>
          <w:rtl/>
        </w:rPr>
      </w:pPr>
    </w:p>
    <w:p w14:paraId="631C1976" w14:textId="4EB8691C" w:rsidR="00230E90" w:rsidRDefault="00AB3FD9" w:rsidP="00230E90">
      <w:pPr>
        <w:bidi/>
        <w:rPr>
          <w:rFonts w:cs="Arial"/>
          <w:rtl/>
        </w:rPr>
      </w:pPr>
      <w:r>
        <w:rPr>
          <w:noProof/>
        </w:rPr>
        <w:lastRenderedPageBreak/>
        <w:drawing>
          <wp:anchor distT="0" distB="0" distL="114300" distR="114300" simplePos="0" relativeHeight="251665408" behindDoc="0" locked="0" layoutInCell="1" allowOverlap="1" wp14:anchorId="13A54997" wp14:editId="33584218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5731510" cy="695960"/>
            <wp:effectExtent l="0" t="0" r="2540" b="8890"/>
            <wp:wrapTopAndBottom/>
            <wp:docPr id="193797691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7976910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695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809ABCB" w14:textId="77777777" w:rsidR="00230E90" w:rsidRDefault="00230E90" w:rsidP="00230E90">
      <w:pPr>
        <w:bidi/>
        <w:rPr>
          <w:rFonts w:cs="Arial"/>
          <w:rtl/>
        </w:rPr>
      </w:pPr>
      <w:r>
        <w:rPr>
          <w:rFonts w:cs="Arial"/>
          <w:rtl/>
        </w:rPr>
        <w:t xml:space="preserve">۳.۱. </w:t>
      </w:r>
      <w:r>
        <w:rPr>
          <w:rFonts w:cs="Arial" w:hint="cs"/>
          <w:rtl/>
        </w:rPr>
        <w:t>مطالعات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موردی</w:t>
      </w:r>
    </w:p>
    <w:p w14:paraId="3610621D" w14:textId="77777777" w:rsidR="00230E90" w:rsidRDefault="00230E90" w:rsidP="00230E90">
      <w:pPr>
        <w:bidi/>
        <w:rPr>
          <w:rFonts w:cs="Arial"/>
          <w:rtl/>
        </w:rPr>
      </w:pPr>
    </w:p>
    <w:p w14:paraId="25CC9E42" w14:textId="0D947040" w:rsidR="00230E90" w:rsidRDefault="00230E90" w:rsidP="009C0C47">
      <w:pPr>
        <w:bidi/>
        <w:rPr>
          <w:rFonts w:cs="Arial"/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اخیر،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پژوهش‌های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متعددی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بررسی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کاربرد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دازاین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آنالیز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رویکردهای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اگزیستانسیال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کاهش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اضطراب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پرداخته‌اند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مطالعه‌ای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توسط</w:t>
      </w:r>
      <w:r>
        <w:rPr>
          <w:rFonts w:cs="Arial"/>
          <w:rtl/>
        </w:rPr>
        <w:t xml:space="preserve"> </w:t>
      </w:r>
      <w:r>
        <w:t>Dursun (2022)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روی</w:t>
      </w:r>
      <w:r>
        <w:rPr>
          <w:rFonts w:cs="Arial"/>
          <w:rtl/>
        </w:rPr>
        <w:t xml:space="preserve"> ۴۵ </w:t>
      </w:r>
      <w:r>
        <w:rPr>
          <w:rFonts w:cs="Arial" w:hint="cs"/>
          <w:rtl/>
        </w:rPr>
        <w:t>بزرگسال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مبتلا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اضطراب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مراجعانی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اگزیستانسیال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دازاین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آنالیز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۱۰ </w:t>
      </w:r>
      <w:r>
        <w:rPr>
          <w:rFonts w:cs="Arial" w:hint="cs"/>
          <w:rtl/>
        </w:rPr>
        <w:t>جلسه،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کاهش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معنی‌داری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سطوح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اضطراب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بی‌معنایی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تجربه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جلسات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تمرین‌های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بازاندیشی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تحلیل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تجربه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زیسته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تمرکز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>.</w:t>
      </w:r>
    </w:p>
    <w:p w14:paraId="6F3303FB" w14:textId="4AB25C0A" w:rsidR="00230E90" w:rsidRDefault="00230E90" w:rsidP="009C0C47">
      <w:pPr>
        <w:bidi/>
        <w:rPr>
          <w:rFonts w:cs="Arial"/>
          <w:rtl/>
        </w:rPr>
      </w:pPr>
      <w:r>
        <w:rPr>
          <w:rFonts w:cs="Arial" w:hint="cs"/>
          <w:rtl/>
        </w:rPr>
        <w:t>مطالعه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دیگری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توسط</w:t>
      </w:r>
      <w:r>
        <w:rPr>
          <w:rFonts w:cs="Arial"/>
          <w:rtl/>
        </w:rPr>
        <w:t xml:space="preserve"> </w:t>
      </w:r>
      <w:r>
        <w:t>Lu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همکاران</w:t>
      </w:r>
      <w:r>
        <w:rPr>
          <w:rFonts w:cs="Arial"/>
          <w:rtl/>
        </w:rPr>
        <w:t xml:space="preserve"> (2024)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اضطراب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خانواده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ترکیب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دازاین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آنالیز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تمرین‌های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ذهن‌آگاهی،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باعث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کاهش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اضطراب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افزایش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رضایت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مراجعان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گزارش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مواجهه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آگاهانه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ترس‌های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اجتناب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جستجوی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اطلاعات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دیگران،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اضطراب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کنترل‌پذیرتر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هدفمندی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افزایش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می‌داد</w:t>
      </w:r>
      <w:r>
        <w:rPr>
          <w:rFonts w:cs="Arial"/>
          <w:rtl/>
        </w:rPr>
        <w:t>.</w:t>
      </w:r>
    </w:p>
    <w:p w14:paraId="3167F5E0" w14:textId="6B515A70" w:rsidR="00230E90" w:rsidRDefault="00230E90" w:rsidP="009C0C47">
      <w:pPr>
        <w:bidi/>
        <w:rPr>
          <w:rFonts w:cs="Arial"/>
          <w:rtl/>
        </w:rPr>
      </w:pPr>
      <w:r>
        <w:rPr>
          <w:rFonts w:cs="Arial" w:hint="cs"/>
          <w:rtl/>
        </w:rPr>
        <w:t>مطالعه</w:t>
      </w:r>
      <w:r>
        <w:rPr>
          <w:rFonts w:cs="Arial"/>
          <w:rtl/>
        </w:rPr>
        <w:t xml:space="preserve"> </w:t>
      </w:r>
      <w:r>
        <w:t>Vos (2023)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نیز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مداخلات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اگزیستانسیالیستی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مبتنی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دازاین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آنالیز،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کاهش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اضطراب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توانمندی‌های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بین‌فردی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افزایش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تاب‌آوری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می‌کند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مراجعان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اضطراب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طبیعی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پذیرفته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تمرکز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فعالیت‌های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معنادار،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کیفیت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ارتقا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دهند</w:t>
      </w:r>
      <w:r>
        <w:rPr>
          <w:rFonts w:cs="Arial"/>
          <w:rtl/>
        </w:rPr>
        <w:t>.</w:t>
      </w:r>
    </w:p>
    <w:p w14:paraId="04EC2C67" w14:textId="6B90614C" w:rsidR="00230E90" w:rsidRDefault="00230E90" w:rsidP="009C0C47">
      <w:pPr>
        <w:bidi/>
        <w:rPr>
          <w:rFonts w:cs="Arial"/>
          <w:rtl/>
        </w:rPr>
      </w:pP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می‌دهد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دازاین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آنالیز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کاهش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علائم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اضطراب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کمک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می‌کند،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باعث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ایجاد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تغییرات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رفتارهای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می‌شود</w:t>
      </w:r>
      <w:r>
        <w:rPr>
          <w:rFonts w:cs="Arial"/>
          <w:rtl/>
        </w:rPr>
        <w:t>.</w:t>
      </w:r>
    </w:p>
    <w:p w14:paraId="7370105B" w14:textId="77777777" w:rsidR="00230E90" w:rsidRDefault="00230E90" w:rsidP="00230E90">
      <w:pPr>
        <w:bidi/>
        <w:rPr>
          <w:rFonts w:cs="Arial"/>
          <w:rtl/>
        </w:rPr>
      </w:pPr>
    </w:p>
    <w:p w14:paraId="2D3061F4" w14:textId="77777777" w:rsidR="00230E90" w:rsidRDefault="00230E90" w:rsidP="00230E90">
      <w:pPr>
        <w:bidi/>
        <w:rPr>
          <w:rFonts w:cs="Arial"/>
          <w:rtl/>
        </w:rPr>
      </w:pPr>
      <w:r>
        <w:rPr>
          <w:rFonts w:cs="Arial"/>
          <w:rtl/>
        </w:rPr>
        <w:t xml:space="preserve">۳.۲. </w:t>
      </w:r>
      <w:r>
        <w:rPr>
          <w:rFonts w:cs="Arial" w:hint="cs"/>
          <w:rtl/>
        </w:rPr>
        <w:t>تحلیل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نتایج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پژوهشی</w:t>
      </w:r>
    </w:p>
    <w:p w14:paraId="342AA0E3" w14:textId="77777777" w:rsidR="00230E90" w:rsidRDefault="00230E90" w:rsidP="00230E90">
      <w:pPr>
        <w:bidi/>
        <w:rPr>
          <w:rFonts w:cs="Arial"/>
          <w:rtl/>
        </w:rPr>
      </w:pPr>
    </w:p>
    <w:p w14:paraId="3C887512" w14:textId="52E594C5" w:rsidR="00230E90" w:rsidRDefault="00230E90" w:rsidP="009C0C47">
      <w:pPr>
        <w:bidi/>
        <w:rPr>
          <w:rFonts w:cs="Arial"/>
          <w:rtl/>
        </w:rPr>
      </w:pPr>
      <w:r>
        <w:rPr>
          <w:rFonts w:cs="Arial" w:hint="cs"/>
          <w:rtl/>
        </w:rPr>
        <w:t>تحلیل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مطالعات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می‌دهد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دازاین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آنالیز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تأکید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تجربه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زیسته،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مواجهه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آگاهانه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تمرکز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می‌تواند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رویکردی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روان‌درمانی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اضطراب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اگزیستانسیال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استفاده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گیرد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برخلاف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مبتنی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اجتناب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اصلاح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رفتار،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رویکرد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باعث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اضطراب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تهدیدی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غیرقابل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کنترل،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ابزاری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خودآگاهی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تجربه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(</w:t>
      </w:r>
      <w:r>
        <w:t>Menzies, 2024</w:t>
      </w:r>
      <w:r>
        <w:rPr>
          <w:rFonts w:cs="Arial"/>
          <w:rtl/>
        </w:rPr>
        <w:t>).</w:t>
      </w:r>
    </w:p>
    <w:p w14:paraId="4E1F7EA5" w14:textId="3317083B" w:rsidR="00230E90" w:rsidRDefault="00230E90" w:rsidP="009C0C47">
      <w:pPr>
        <w:bidi/>
        <w:rPr>
          <w:rFonts w:cs="Arial"/>
          <w:rtl/>
        </w:rPr>
      </w:pPr>
      <w:r>
        <w:rPr>
          <w:rFonts w:cs="Arial" w:hint="cs"/>
          <w:rtl/>
        </w:rPr>
        <w:t>یکی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نکات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کلیدی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تحلیل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نتایج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مطالعات،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کاهش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اضطراب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افرادی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شناسایی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پرورش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اضطراب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کمتری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تجربه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شکل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فعال‌تری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محدودیت‌ها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فناپذیری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همچنین،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ترکیب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دازاین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آنالیز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تمرین‌های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ذهن‌آگاهی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پذیرش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تعهد</w:t>
      </w:r>
      <w:r>
        <w:rPr>
          <w:rFonts w:cs="Arial"/>
          <w:rtl/>
        </w:rPr>
        <w:t xml:space="preserve"> (</w:t>
      </w:r>
      <w:r>
        <w:t>ACT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نشان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کارآمدی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افزایش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می‌یابد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پایدارتر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می‌شود</w:t>
      </w:r>
      <w:r>
        <w:rPr>
          <w:rFonts w:cs="Arial"/>
          <w:rtl/>
        </w:rPr>
        <w:t xml:space="preserve"> (</w:t>
      </w:r>
      <w:r>
        <w:t>Lu et al., 2024; Reed, 2021</w:t>
      </w:r>
      <w:r>
        <w:rPr>
          <w:rFonts w:cs="Arial"/>
          <w:rtl/>
        </w:rPr>
        <w:t>).</w:t>
      </w:r>
    </w:p>
    <w:p w14:paraId="23D645AB" w14:textId="02BFBC36" w:rsidR="00230E90" w:rsidRDefault="00230E90" w:rsidP="009C0C47">
      <w:pPr>
        <w:bidi/>
        <w:rPr>
          <w:rFonts w:cs="Arial"/>
          <w:rtl/>
        </w:rPr>
      </w:pP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بالینی،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تأکید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می‌کنند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اضطراب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پدیده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نیست،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تأثیر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عوامل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فرهنگی،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دازاین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آنالیز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تمرکز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تجربه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زیسته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کمک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عوامل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شناسایی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آن‌ها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شکل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>.</w:t>
      </w:r>
    </w:p>
    <w:p w14:paraId="1932AE6F" w14:textId="77777777" w:rsidR="00AB3FD9" w:rsidRDefault="00AB3FD9" w:rsidP="00AB3FD9">
      <w:pPr>
        <w:bidi/>
        <w:rPr>
          <w:rFonts w:cs="Arial"/>
          <w:rtl/>
        </w:rPr>
      </w:pPr>
    </w:p>
    <w:p w14:paraId="54E00713" w14:textId="06E59109" w:rsidR="00AB3FD9" w:rsidRDefault="00AB3FD9" w:rsidP="00AB3FD9">
      <w:pPr>
        <w:bidi/>
        <w:rPr>
          <w:rFonts w:cs="Arial"/>
          <w:rtl/>
        </w:rPr>
      </w:pPr>
      <w:r>
        <w:rPr>
          <w:noProof/>
        </w:rPr>
        <w:lastRenderedPageBreak/>
        <w:drawing>
          <wp:anchor distT="0" distB="0" distL="114300" distR="114300" simplePos="0" relativeHeight="251667456" behindDoc="0" locked="0" layoutInCell="1" allowOverlap="1" wp14:anchorId="2FF9CA75" wp14:editId="7BDB76F6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5731510" cy="695960"/>
            <wp:effectExtent l="0" t="0" r="2540" b="8890"/>
            <wp:wrapTopAndBottom/>
            <wp:docPr id="121496948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4969489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695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E3B6E43" w14:textId="77777777" w:rsidR="00230E90" w:rsidRDefault="00230E90" w:rsidP="00230E90">
      <w:pPr>
        <w:bidi/>
        <w:rPr>
          <w:rFonts w:cs="Arial"/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نتیجه،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یافته‌های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پژوهشی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می‌دهد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دازاین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آنالیز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درمان‌های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اگزیستانسیالیستی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می‌توانند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ابزارهای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مؤثری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روانشناسان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بالینی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کاهش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اضطراب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افزایش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تاب‌آوری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ارتقاء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کیفیت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رویکردها،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اضطراب،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یادگیری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مواجهه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مدیریت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آگاهانه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ترویج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می‌کنند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نهایت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ایجاد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تجربه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زیسته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غنی‌تر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معنادارتر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می‌شوند</w:t>
      </w:r>
      <w:r>
        <w:rPr>
          <w:rFonts w:cs="Arial"/>
          <w:rtl/>
        </w:rPr>
        <w:t>.</w:t>
      </w:r>
    </w:p>
    <w:p w14:paraId="7901E291" w14:textId="77777777" w:rsidR="00230E90" w:rsidRDefault="00230E90" w:rsidP="00230E90">
      <w:pPr>
        <w:bidi/>
        <w:rPr>
          <w:rFonts w:cs="Arial"/>
          <w:rtl/>
        </w:rPr>
      </w:pPr>
      <w:r>
        <w:rPr>
          <w:rFonts w:cs="Arial" w:hint="cs"/>
          <w:rtl/>
        </w:rPr>
        <w:t>بخش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چهارم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کاربردهای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درمانی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دازاین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آنالیز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مدل‌های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مداخله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بالینی</w:t>
      </w:r>
    </w:p>
    <w:p w14:paraId="585DD9F9" w14:textId="77777777" w:rsidR="00230E90" w:rsidRDefault="00230E90" w:rsidP="00230E90">
      <w:pPr>
        <w:bidi/>
        <w:rPr>
          <w:rFonts w:cs="Arial"/>
          <w:rtl/>
        </w:rPr>
      </w:pPr>
    </w:p>
    <w:p w14:paraId="238004B1" w14:textId="77777777" w:rsidR="00230E90" w:rsidRDefault="00230E90" w:rsidP="00230E90">
      <w:pPr>
        <w:bidi/>
        <w:rPr>
          <w:rFonts w:cs="Arial"/>
          <w:rtl/>
        </w:rPr>
      </w:pPr>
      <w:r>
        <w:rPr>
          <w:rFonts w:cs="Arial"/>
          <w:rtl/>
        </w:rPr>
        <w:t xml:space="preserve">۴.۱. </w:t>
      </w:r>
      <w:r>
        <w:rPr>
          <w:rFonts w:cs="Arial" w:hint="cs"/>
          <w:rtl/>
        </w:rPr>
        <w:t>مدل‌های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مداخله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بالینی</w:t>
      </w:r>
    </w:p>
    <w:p w14:paraId="0140CEF9" w14:textId="77777777" w:rsidR="00230E90" w:rsidRDefault="00230E90" w:rsidP="00230E90">
      <w:pPr>
        <w:bidi/>
        <w:rPr>
          <w:rFonts w:cs="Arial"/>
          <w:rtl/>
        </w:rPr>
      </w:pPr>
    </w:p>
    <w:p w14:paraId="703B26AF" w14:textId="6A8D68D7" w:rsidR="00230E90" w:rsidRDefault="00230E90" w:rsidP="009C0C47">
      <w:pPr>
        <w:bidi/>
        <w:rPr>
          <w:rFonts w:cs="Arial"/>
          <w:rtl/>
        </w:rPr>
      </w:pPr>
      <w:r>
        <w:rPr>
          <w:rFonts w:cs="Arial" w:hint="cs"/>
          <w:rtl/>
        </w:rPr>
        <w:t>دازاین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آنالیز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رویکردی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اگزیستانسیالیستی،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روانشناسی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بالینی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مدل‌های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مداخله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مشخصی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ارائه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می‌دهد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تمرکز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آن‌ها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تجربه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زیسته،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مواجهه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اضطراب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پرورش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یکی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مدل‌های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رایج،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مداخله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مبتنی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تحلیل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تجربه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زیسته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درمانگر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ایجاد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فضایی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کاوش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احساسات،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ترس‌ها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نگرش‌های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بنیادین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می‌کند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هدف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ارتقاء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خودآگاهی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توانمندی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مواجهه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محدودیت‌ها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فناپذیری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(</w:t>
      </w:r>
      <w:r>
        <w:t>Binswanger, 1963</w:t>
      </w:r>
      <w:r>
        <w:rPr>
          <w:rFonts w:cs="Arial"/>
          <w:rtl/>
        </w:rPr>
        <w:t>).</w:t>
      </w:r>
    </w:p>
    <w:p w14:paraId="6A7B2BBD" w14:textId="5983A47F" w:rsidR="00230E90" w:rsidRDefault="00230E90" w:rsidP="009C0C47">
      <w:pPr>
        <w:bidi/>
        <w:rPr>
          <w:rFonts w:cs="Arial"/>
          <w:rtl/>
        </w:rPr>
      </w:pPr>
      <w:r>
        <w:rPr>
          <w:rFonts w:cs="Arial" w:hint="cs"/>
          <w:rtl/>
        </w:rPr>
        <w:t>مدل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مداخله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ترکیبی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دازاین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آنالیز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ذهن‌آگاهی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اخیراً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مطالعات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۲۰۱۸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تمرین‌های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بازتابی،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پذیرش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تعهد</w:t>
      </w:r>
      <w:r>
        <w:rPr>
          <w:rFonts w:cs="Arial"/>
          <w:rtl/>
        </w:rPr>
        <w:t xml:space="preserve"> (</w:t>
      </w:r>
      <w:r>
        <w:t>ACT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تمرین‌های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ذهن‌آگاهی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کمک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اضطراب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اجتناب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تجربه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هدفمندی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افزایش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</w:t>
      </w:r>
      <w:r>
        <w:rPr>
          <w:rFonts w:cs="Arial"/>
          <w:rtl/>
        </w:rPr>
        <w:t xml:space="preserve"> (</w:t>
      </w:r>
      <w:r>
        <w:t>Lu et al., 2024</w:t>
      </w:r>
      <w:r>
        <w:rPr>
          <w:rFonts w:cs="Arial"/>
          <w:rtl/>
        </w:rPr>
        <w:t>).</w:t>
      </w:r>
    </w:p>
    <w:p w14:paraId="5C495178" w14:textId="02EA6EC5" w:rsidR="00230E90" w:rsidRDefault="00230E90" w:rsidP="009C0C47">
      <w:pPr>
        <w:bidi/>
        <w:rPr>
          <w:rFonts w:cs="Arial"/>
          <w:rtl/>
        </w:rPr>
      </w:pPr>
      <w:r>
        <w:rPr>
          <w:rFonts w:cs="Arial" w:hint="cs"/>
          <w:rtl/>
        </w:rPr>
        <w:t>مدل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مداخله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اگزیستانسیالیستی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مراجعان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اشتراک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تجربه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تحلیل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اضطراب‌های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مشترک،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می‌گیرند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اضطراب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تجربه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نیست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فرصتی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همدلی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تبدیل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کاهش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اضطراب،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حمایت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تاب‌آوری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نیز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می‌کند</w:t>
      </w:r>
      <w:r>
        <w:rPr>
          <w:rFonts w:cs="Arial"/>
          <w:rtl/>
        </w:rPr>
        <w:t xml:space="preserve"> (</w:t>
      </w:r>
      <w:r>
        <w:t>Vos, 2023</w:t>
      </w:r>
      <w:r>
        <w:rPr>
          <w:rFonts w:cs="Arial"/>
          <w:rtl/>
        </w:rPr>
        <w:t>).</w:t>
      </w:r>
    </w:p>
    <w:p w14:paraId="03C743B6" w14:textId="77777777" w:rsidR="00230E90" w:rsidRDefault="00230E90" w:rsidP="00230E90">
      <w:pPr>
        <w:bidi/>
        <w:rPr>
          <w:rFonts w:cs="Arial"/>
          <w:rtl/>
        </w:rPr>
      </w:pPr>
    </w:p>
    <w:p w14:paraId="0E7D4BCD" w14:textId="77777777" w:rsidR="00230E90" w:rsidRDefault="00230E90" w:rsidP="00230E90">
      <w:pPr>
        <w:bidi/>
        <w:rPr>
          <w:rFonts w:cs="Arial"/>
          <w:rtl/>
        </w:rPr>
      </w:pPr>
      <w:r>
        <w:rPr>
          <w:rFonts w:cs="Arial"/>
          <w:rtl/>
        </w:rPr>
        <w:t xml:space="preserve">۴.۲. </w:t>
      </w:r>
      <w:r>
        <w:rPr>
          <w:rFonts w:cs="Arial" w:hint="cs"/>
          <w:rtl/>
        </w:rPr>
        <w:t>تکنیک‌ها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تمرین‌های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درمانی</w:t>
      </w:r>
    </w:p>
    <w:p w14:paraId="77D1B12A" w14:textId="77777777" w:rsidR="00230E90" w:rsidRDefault="00230E90" w:rsidP="00230E90">
      <w:pPr>
        <w:bidi/>
        <w:rPr>
          <w:rFonts w:cs="Arial"/>
          <w:rtl/>
        </w:rPr>
      </w:pPr>
    </w:p>
    <w:p w14:paraId="42869337" w14:textId="77777777" w:rsidR="00230E90" w:rsidRDefault="00230E90" w:rsidP="00230E90">
      <w:pPr>
        <w:bidi/>
        <w:rPr>
          <w:rFonts w:cs="Arial"/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دازاین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آنالیز،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تکنیک‌های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متنوعی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مواجهه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اضطراب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می‌شوند</w:t>
      </w:r>
      <w:r>
        <w:rPr>
          <w:rFonts w:cs="Arial"/>
          <w:rtl/>
        </w:rPr>
        <w:t>:</w:t>
      </w:r>
    </w:p>
    <w:p w14:paraId="3FCA81AB" w14:textId="77777777" w:rsidR="00230E90" w:rsidRDefault="00230E90" w:rsidP="00230E90">
      <w:pPr>
        <w:bidi/>
        <w:rPr>
          <w:rFonts w:cs="Arial"/>
          <w:rtl/>
        </w:rPr>
      </w:pPr>
    </w:p>
    <w:p w14:paraId="249FAD69" w14:textId="7E9F7365" w:rsidR="00230E90" w:rsidRDefault="00230E90" w:rsidP="009C0C47">
      <w:pPr>
        <w:bidi/>
        <w:rPr>
          <w:rFonts w:cs="Arial"/>
          <w:rtl/>
        </w:rPr>
      </w:pPr>
      <w:r>
        <w:rPr>
          <w:rFonts w:cs="Arial"/>
          <w:rtl/>
        </w:rPr>
        <w:t xml:space="preserve">1. </w:t>
      </w:r>
      <w:r>
        <w:rPr>
          <w:rFonts w:cs="Arial" w:hint="cs"/>
          <w:rtl/>
        </w:rPr>
        <w:t>تمرین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بازاندیشی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مراجعان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هدفمند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جلسات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تفکر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تحلیل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احساسات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فناپذیری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می‌پردازند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تمرین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باعث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اضطراب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شکل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آگاهانه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تجربه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اجتنابی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گردد</w:t>
      </w:r>
      <w:r>
        <w:rPr>
          <w:rFonts w:cs="Arial"/>
          <w:rtl/>
        </w:rPr>
        <w:t>.</w:t>
      </w:r>
    </w:p>
    <w:p w14:paraId="714508EB" w14:textId="1A47A559" w:rsidR="00230E90" w:rsidRDefault="00230E90" w:rsidP="009C0C47">
      <w:pPr>
        <w:bidi/>
        <w:rPr>
          <w:rFonts w:cs="Arial"/>
          <w:rtl/>
        </w:rPr>
      </w:pPr>
      <w:r>
        <w:rPr>
          <w:rFonts w:cs="Arial"/>
          <w:rtl/>
        </w:rPr>
        <w:t xml:space="preserve">2. </w:t>
      </w:r>
      <w:r>
        <w:rPr>
          <w:rFonts w:cs="Arial" w:hint="cs"/>
          <w:rtl/>
        </w:rPr>
        <w:t>تمرین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زندگی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درمانگر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اهداف،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ارزش‌ها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شناسایی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تمرکز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ترس‌های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ناشی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ارزش‌های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منتقل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نماید</w:t>
      </w:r>
      <w:r>
        <w:rPr>
          <w:rFonts w:cs="Arial"/>
          <w:rtl/>
        </w:rPr>
        <w:t>.</w:t>
      </w:r>
    </w:p>
    <w:p w14:paraId="13409C8B" w14:textId="1527376A" w:rsidR="0083018F" w:rsidRDefault="0083018F" w:rsidP="0083018F">
      <w:pPr>
        <w:bidi/>
        <w:rPr>
          <w:rFonts w:cs="Arial"/>
          <w:rtl/>
        </w:rPr>
      </w:pPr>
      <w:r>
        <w:rPr>
          <w:noProof/>
        </w:rPr>
        <w:drawing>
          <wp:anchor distT="0" distB="0" distL="114300" distR="114300" simplePos="0" relativeHeight="251669504" behindDoc="0" locked="0" layoutInCell="1" allowOverlap="1" wp14:anchorId="1C85A18C" wp14:editId="35004584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5731510" cy="695960"/>
            <wp:effectExtent l="0" t="0" r="2540" b="8890"/>
            <wp:wrapTopAndBottom/>
            <wp:docPr id="43909698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909698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6959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27567170" w14:textId="0009E270" w:rsidR="00230E90" w:rsidRDefault="00230E90" w:rsidP="009C0C47">
      <w:pPr>
        <w:bidi/>
        <w:rPr>
          <w:rFonts w:cs="Arial"/>
          <w:rtl/>
        </w:rPr>
      </w:pPr>
      <w:r>
        <w:rPr>
          <w:rFonts w:cs="Arial"/>
          <w:rtl/>
        </w:rPr>
        <w:t xml:space="preserve">3. </w:t>
      </w:r>
      <w:r>
        <w:rPr>
          <w:rFonts w:cs="Arial" w:hint="cs"/>
          <w:rtl/>
        </w:rPr>
        <w:t>مواجهه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ذهن‌آگاهی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تکنیک‌های</w:t>
      </w:r>
      <w:r>
        <w:rPr>
          <w:rFonts w:cs="Arial"/>
          <w:rtl/>
        </w:rPr>
        <w:t xml:space="preserve"> </w:t>
      </w:r>
      <w:r>
        <w:t>Mindfulness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t>ACT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مراجعان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می‌آموزند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اضطراب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قضاوت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تجربه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بپذیرند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تمرکز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حسی،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واکنش‌های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هیجانی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کنترل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>.</w:t>
      </w:r>
    </w:p>
    <w:p w14:paraId="5F50638F" w14:textId="60E81C4B" w:rsidR="00230E90" w:rsidRDefault="00230E90" w:rsidP="009C0C47">
      <w:pPr>
        <w:bidi/>
        <w:rPr>
          <w:rFonts w:cs="Arial"/>
          <w:rtl/>
        </w:rPr>
      </w:pPr>
      <w:r>
        <w:rPr>
          <w:rFonts w:cs="Arial"/>
          <w:rtl/>
        </w:rPr>
        <w:t xml:space="preserve">4. </w:t>
      </w:r>
      <w:r>
        <w:rPr>
          <w:rFonts w:cs="Arial" w:hint="cs"/>
          <w:rtl/>
        </w:rPr>
        <w:t>تحلیل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تجربه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اجتماعی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درمانگر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کمک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خانواده،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دوستان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بازبینی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ارتباطات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کاهش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اضطراب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افزایش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رضایت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شناسایی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نماید</w:t>
      </w:r>
      <w:r>
        <w:rPr>
          <w:rFonts w:cs="Arial"/>
          <w:rtl/>
        </w:rPr>
        <w:t>.</w:t>
      </w:r>
    </w:p>
    <w:p w14:paraId="2A084070" w14:textId="77777777" w:rsidR="00230E90" w:rsidRDefault="00230E90" w:rsidP="00230E90">
      <w:pPr>
        <w:bidi/>
        <w:rPr>
          <w:rFonts w:cs="Arial"/>
          <w:rtl/>
        </w:rPr>
      </w:pPr>
      <w:r>
        <w:rPr>
          <w:rFonts w:cs="Arial" w:hint="cs"/>
          <w:rtl/>
        </w:rPr>
        <w:t>مطالعات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می‌دهند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استفاده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تکنیک‌ها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باعث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کاهش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اضطراب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کیفیت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افزایش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تاب‌آوری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می‌شود</w:t>
      </w:r>
      <w:r>
        <w:rPr>
          <w:rFonts w:cs="Arial"/>
          <w:rtl/>
        </w:rPr>
        <w:t xml:space="preserve"> (</w:t>
      </w:r>
      <w:r>
        <w:t>Menzies, 2024; Reed, 2021</w:t>
      </w:r>
      <w:r>
        <w:rPr>
          <w:rFonts w:cs="Arial"/>
          <w:rtl/>
        </w:rPr>
        <w:t>).</w:t>
      </w:r>
    </w:p>
    <w:p w14:paraId="026559BC" w14:textId="39939D41" w:rsidR="00230E90" w:rsidRDefault="00230E90" w:rsidP="009C0C47">
      <w:pPr>
        <w:bidi/>
        <w:rPr>
          <w:rFonts w:cs="Arial"/>
          <w:rtl/>
        </w:rPr>
      </w:pPr>
    </w:p>
    <w:p w14:paraId="05302DF5" w14:textId="77777777" w:rsidR="00230E90" w:rsidRDefault="00230E90" w:rsidP="00230E90">
      <w:pPr>
        <w:bidi/>
        <w:rPr>
          <w:rFonts w:cs="Arial"/>
          <w:rtl/>
        </w:rPr>
      </w:pPr>
      <w:r>
        <w:rPr>
          <w:rFonts w:cs="Arial"/>
          <w:rtl/>
        </w:rPr>
        <w:t xml:space="preserve">۴.۳. </w:t>
      </w:r>
      <w:r>
        <w:rPr>
          <w:rFonts w:cs="Arial" w:hint="cs"/>
          <w:rtl/>
        </w:rPr>
        <w:t>کاربرد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روانشناسی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بالینی</w:t>
      </w:r>
    </w:p>
    <w:p w14:paraId="245FCD60" w14:textId="77777777" w:rsidR="00230E90" w:rsidRDefault="00230E90" w:rsidP="00230E90">
      <w:pPr>
        <w:bidi/>
        <w:rPr>
          <w:rFonts w:cs="Arial"/>
          <w:rtl/>
        </w:rPr>
      </w:pPr>
    </w:p>
    <w:p w14:paraId="0A569D49" w14:textId="77777777" w:rsidR="00230E90" w:rsidRDefault="00230E90" w:rsidP="00230E90">
      <w:pPr>
        <w:bidi/>
        <w:rPr>
          <w:rFonts w:cs="Arial"/>
          <w:rtl/>
        </w:rPr>
      </w:pP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عملی،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روانشناسان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بالینی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می‌توانند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دازاین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آنالیز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برنامه‌های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درمانی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ببرند</w:t>
      </w:r>
      <w:r>
        <w:rPr>
          <w:rFonts w:cs="Arial"/>
          <w:rtl/>
        </w:rPr>
        <w:t>:</w:t>
      </w:r>
    </w:p>
    <w:p w14:paraId="37DCBB4F" w14:textId="77777777" w:rsidR="00230E90" w:rsidRDefault="00230E90" w:rsidP="00230E90">
      <w:pPr>
        <w:bidi/>
        <w:rPr>
          <w:rFonts w:cs="Arial"/>
          <w:rtl/>
        </w:rPr>
      </w:pPr>
    </w:p>
    <w:p w14:paraId="719AA534" w14:textId="22819374" w:rsidR="00230E90" w:rsidRDefault="00230E90" w:rsidP="009C0C47">
      <w:pPr>
        <w:bidi/>
        <w:rPr>
          <w:rFonts w:cs="Arial"/>
          <w:rtl/>
        </w:rPr>
      </w:pPr>
      <w:r>
        <w:rPr>
          <w:rFonts w:cs="Arial" w:hint="cs"/>
          <w:rtl/>
        </w:rPr>
        <w:t>درمان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فردی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ایجاد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مواجهه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اضطراب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بازاندیشی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تجربه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زیسته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شناسایی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</w:t>
      </w:r>
      <w:r>
        <w:rPr>
          <w:rFonts w:cs="Arial"/>
          <w:rtl/>
        </w:rPr>
        <w:t>.</w:t>
      </w:r>
    </w:p>
    <w:p w14:paraId="7E78D36E" w14:textId="04BD6DC2" w:rsidR="00230E90" w:rsidRDefault="00230E90" w:rsidP="009C0C47">
      <w:pPr>
        <w:bidi/>
        <w:rPr>
          <w:rFonts w:cs="Arial"/>
          <w:rtl/>
        </w:rPr>
      </w:pPr>
      <w:r>
        <w:rPr>
          <w:rFonts w:cs="Arial" w:hint="cs"/>
          <w:rtl/>
        </w:rPr>
        <w:t>درمان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گروهی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تبادل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تجربه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مراجعان،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کاهش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تنهایی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حمایت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اجتماعی</w:t>
      </w:r>
      <w:r>
        <w:rPr>
          <w:rFonts w:cs="Arial"/>
          <w:rtl/>
        </w:rPr>
        <w:t>.</w:t>
      </w:r>
    </w:p>
    <w:p w14:paraId="62EB63EA" w14:textId="3ED9D4E5" w:rsidR="00230E90" w:rsidRDefault="00230E90" w:rsidP="009C0C47">
      <w:pPr>
        <w:bidi/>
        <w:rPr>
          <w:rFonts w:cs="Arial"/>
          <w:rtl/>
        </w:rPr>
      </w:pPr>
      <w:r>
        <w:rPr>
          <w:rFonts w:cs="Arial" w:hint="cs"/>
          <w:rtl/>
        </w:rPr>
        <w:t>ترکیب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تکنیک‌های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نوین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استفاده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ذهن‌آگاهی،</w:t>
      </w:r>
      <w:r>
        <w:rPr>
          <w:rFonts w:cs="Arial"/>
          <w:rtl/>
        </w:rPr>
        <w:t xml:space="preserve"> </w:t>
      </w:r>
      <w:r>
        <w:t>ACT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تمرین‌های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پذیرش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باعث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افزایش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درمانی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پایداری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تغییرات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می‌شود</w:t>
      </w:r>
      <w:r>
        <w:rPr>
          <w:rFonts w:cs="Arial"/>
          <w:rtl/>
        </w:rPr>
        <w:t>.</w:t>
      </w:r>
    </w:p>
    <w:p w14:paraId="7B64E36B" w14:textId="77777777" w:rsidR="00230E90" w:rsidRDefault="00230E90" w:rsidP="00230E90">
      <w:pPr>
        <w:bidi/>
        <w:rPr>
          <w:rFonts w:cs="Arial"/>
          <w:rtl/>
        </w:rPr>
      </w:pP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رویکردها،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کاهش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اضطراب،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باعث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افزایش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خودآگاهی،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تاب‌آوری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کیفیت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می‌شوند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همچنین،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مراجعان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می‌آموزند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اضطراب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تهدید،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فرصتی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رشد،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تجربه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>.</w:t>
      </w:r>
    </w:p>
    <w:p w14:paraId="3C98722B" w14:textId="77777777" w:rsidR="009C0C47" w:rsidRDefault="009C0C47" w:rsidP="009C0C47">
      <w:pPr>
        <w:bidi/>
        <w:rPr>
          <w:rFonts w:cs="Arial"/>
          <w:rtl/>
        </w:rPr>
      </w:pPr>
    </w:p>
    <w:p w14:paraId="687570C9" w14:textId="77777777" w:rsidR="00230E90" w:rsidRDefault="00230E90" w:rsidP="00230E90">
      <w:pPr>
        <w:bidi/>
        <w:rPr>
          <w:rFonts w:cs="Arial"/>
          <w:rtl/>
        </w:rPr>
      </w:pPr>
      <w:r>
        <w:rPr>
          <w:rFonts w:cs="Arial" w:hint="cs"/>
          <w:rtl/>
        </w:rPr>
        <w:t>بخش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پنجم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جمع‌بندی،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نتیجه‌گیری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چشم‌انداز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پژوهشی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آینده</w:t>
      </w:r>
    </w:p>
    <w:p w14:paraId="7C74C507" w14:textId="77777777" w:rsidR="00230E90" w:rsidRDefault="00230E90" w:rsidP="00230E90">
      <w:pPr>
        <w:bidi/>
        <w:rPr>
          <w:rFonts w:cs="Arial"/>
          <w:rtl/>
        </w:rPr>
      </w:pPr>
    </w:p>
    <w:p w14:paraId="26B7A0F8" w14:textId="77777777" w:rsidR="00230E90" w:rsidRDefault="00230E90" w:rsidP="00230E90">
      <w:pPr>
        <w:bidi/>
        <w:rPr>
          <w:rFonts w:cs="Arial"/>
          <w:rtl/>
        </w:rPr>
      </w:pPr>
      <w:r>
        <w:rPr>
          <w:rFonts w:cs="Arial"/>
          <w:rtl/>
        </w:rPr>
        <w:t xml:space="preserve">۵.۱. </w:t>
      </w:r>
      <w:r>
        <w:rPr>
          <w:rFonts w:cs="Arial" w:hint="cs"/>
          <w:rtl/>
        </w:rPr>
        <w:t>جمع‌بندی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یافته‌ها</w:t>
      </w:r>
    </w:p>
    <w:p w14:paraId="6DA7147F" w14:textId="77777777" w:rsidR="00230E90" w:rsidRDefault="00230E90" w:rsidP="00230E90">
      <w:pPr>
        <w:bidi/>
        <w:rPr>
          <w:rFonts w:cs="Arial"/>
          <w:rtl/>
        </w:rPr>
      </w:pPr>
    </w:p>
    <w:p w14:paraId="113F010E" w14:textId="6416EB18" w:rsidR="00230E90" w:rsidRDefault="00230E90" w:rsidP="009C0C47">
      <w:pPr>
        <w:bidi/>
        <w:rPr>
          <w:rFonts w:cs="Arial"/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اضطراب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اگزیستانسیال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تجربه‌های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بنیادین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بررسی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اضطراب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پدیده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تأثیر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عوامل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فرهنگی،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شکل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می‌گیرد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مطالعه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مفاهیم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فلسفی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روانشناختی،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نظریه‌های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هایدگر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t>Boss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مواجهه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فناپذیری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محدودیت‌های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زندگی،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زمینه‌ساز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اضطراب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فرصتی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رشد،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خودآگاهی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می‌آورد</w:t>
      </w:r>
      <w:r>
        <w:rPr>
          <w:rFonts w:cs="Arial"/>
          <w:rtl/>
        </w:rPr>
        <w:t xml:space="preserve"> (</w:t>
      </w:r>
      <w:r>
        <w:t>Heidegger, 1962; Boss, 1979</w:t>
      </w:r>
      <w:r>
        <w:rPr>
          <w:rFonts w:cs="Arial"/>
          <w:rtl/>
        </w:rPr>
        <w:t>).</w:t>
      </w:r>
    </w:p>
    <w:p w14:paraId="1A3AFA1A" w14:textId="6EC391B5" w:rsidR="0083018F" w:rsidRDefault="00A80E33" w:rsidP="0083018F">
      <w:pPr>
        <w:bidi/>
        <w:rPr>
          <w:rFonts w:cs="Arial"/>
          <w:rtl/>
        </w:rPr>
      </w:pPr>
      <w:r>
        <w:rPr>
          <w:noProof/>
        </w:rPr>
        <w:drawing>
          <wp:anchor distT="0" distB="0" distL="114300" distR="114300" simplePos="0" relativeHeight="251671552" behindDoc="0" locked="0" layoutInCell="1" allowOverlap="1" wp14:anchorId="5FB9CB62" wp14:editId="72B82803">
            <wp:simplePos x="0" y="0"/>
            <wp:positionH relativeFrom="column">
              <wp:posOffset>62230</wp:posOffset>
            </wp:positionH>
            <wp:positionV relativeFrom="paragraph">
              <wp:posOffset>0</wp:posOffset>
            </wp:positionV>
            <wp:extent cx="5731510" cy="695960"/>
            <wp:effectExtent l="0" t="0" r="2540" b="8890"/>
            <wp:wrapTopAndBottom/>
            <wp:docPr id="49735283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7352832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695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D307FCE" w14:textId="0D824751" w:rsidR="00230E90" w:rsidRDefault="00230E90" w:rsidP="009C0C47">
      <w:pPr>
        <w:bidi/>
        <w:rPr>
          <w:rFonts w:cs="Arial"/>
          <w:rtl/>
        </w:rPr>
      </w:pPr>
      <w:r>
        <w:rPr>
          <w:rFonts w:cs="Arial" w:hint="cs"/>
          <w:rtl/>
        </w:rPr>
        <w:t>مطالعات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پژوهشی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نیز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تأکید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دازاین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آنالیز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درمان‌های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اگزیستانسیالیستی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می‌توانند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کاهش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اضطراب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افزایش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تاب‌آوری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کمک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ترکیب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تکنیک‌های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تحلیل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تجربه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زیسته،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تمرین‌های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ذهن‌آگاهی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تمرین‌های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پذیرش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تعهد،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باعث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اضطراب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شکل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تهدیدی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غیرقابل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کنترل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فرصتی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مواجهه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آگاهانه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تجربه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(</w:t>
      </w:r>
      <w:r>
        <w:t>Lu et al., 2024; Dursun, 2022</w:t>
      </w:r>
      <w:r>
        <w:rPr>
          <w:rFonts w:cs="Arial"/>
          <w:rtl/>
        </w:rPr>
        <w:t>).</w:t>
      </w:r>
    </w:p>
    <w:p w14:paraId="3ED2FB40" w14:textId="4D47B8BE" w:rsidR="00230E90" w:rsidRDefault="00230E90" w:rsidP="009C0C47">
      <w:pPr>
        <w:bidi/>
        <w:rPr>
          <w:rFonts w:cs="Arial"/>
          <w:rtl/>
        </w:rPr>
      </w:pPr>
      <w:r>
        <w:rPr>
          <w:rFonts w:cs="Arial" w:hint="cs"/>
          <w:rtl/>
        </w:rPr>
        <w:t>همچنین،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کاربردهای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رویکرد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می‌دهد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مراجعان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پذیرش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اضطراب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تمرکز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کیفیت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می‌بخشند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توانمندی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آن‌ها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افزایش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می‌یابد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یافته‌ها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اهمیت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تلفیق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رویکردهای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فلسفی،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روان‌تحلیلی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بالینی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روان‌درمانی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برجسته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می‌سازد</w:t>
      </w:r>
      <w:r>
        <w:rPr>
          <w:rFonts w:cs="Arial"/>
          <w:rtl/>
        </w:rPr>
        <w:t>.</w:t>
      </w:r>
    </w:p>
    <w:p w14:paraId="3EFDA855" w14:textId="77777777" w:rsidR="00230E90" w:rsidRDefault="00230E90" w:rsidP="00230E90">
      <w:pPr>
        <w:bidi/>
        <w:rPr>
          <w:rFonts w:cs="Arial"/>
          <w:rtl/>
        </w:rPr>
      </w:pPr>
    </w:p>
    <w:p w14:paraId="242F95CE" w14:textId="77777777" w:rsidR="00230E90" w:rsidRDefault="00230E90" w:rsidP="00230E90">
      <w:pPr>
        <w:bidi/>
        <w:rPr>
          <w:rFonts w:cs="Arial"/>
          <w:rtl/>
        </w:rPr>
      </w:pPr>
      <w:r>
        <w:rPr>
          <w:rFonts w:cs="Arial"/>
          <w:rtl/>
        </w:rPr>
        <w:t xml:space="preserve">۵.۲. </w:t>
      </w:r>
      <w:r>
        <w:rPr>
          <w:rFonts w:cs="Arial" w:hint="cs"/>
          <w:rtl/>
        </w:rPr>
        <w:t>نتیجه‌گیری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کلیدی</w:t>
      </w:r>
    </w:p>
    <w:p w14:paraId="5092B9E8" w14:textId="77777777" w:rsidR="00230E90" w:rsidRDefault="00230E90" w:rsidP="00230E90">
      <w:pPr>
        <w:bidi/>
        <w:rPr>
          <w:rFonts w:cs="Arial"/>
          <w:rtl/>
        </w:rPr>
      </w:pPr>
    </w:p>
    <w:p w14:paraId="27F2CA5B" w14:textId="77777777" w:rsidR="00230E90" w:rsidRDefault="00230E90" w:rsidP="00230E90">
      <w:pPr>
        <w:bidi/>
        <w:rPr>
          <w:rFonts w:cs="Arial"/>
          <w:rtl/>
        </w:rPr>
      </w:pPr>
      <w:r>
        <w:rPr>
          <w:rFonts w:cs="Arial" w:hint="cs"/>
          <w:rtl/>
        </w:rPr>
        <w:t>نتایج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بررسی‌ها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تحلیل‌ها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می‌دهد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>:</w:t>
      </w:r>
    </w:p>
    <w:p w14:paraId="2849CD11" w14:textId="77777777" w:rsidR="00230E90" w:rsidRDefault="00230E90" w:rsidP="00230E90">
      <w:pPr>
        <w:bidi/>
        <w:rPr>
          <w:rFonts w:cs="Arial"/>
          <w:rtl/>
        </w:rPr>
      </w:pPr>
    </w:p>
    <w:p w14:paraId="4461B5D5" w14:textId="1171145B" w:rsidR="00230E90" w:rsidRDefault="00230E90" w:rsidP="009C0C47">
      <w:pPr>
        <w:bidi/>
        <w:rPr>
          <w:rFonts w:cs="Arial"/>
          <w:rtl/>
        </w:rPr>
      </w:pPr>
      <w:r>
        <w:rPr>
          <w:rFonts w:cs="Arial"/>
          <w:rtl/>
        </w:rPr>
        <w:t xml:space="preserve">1. </w:t>
      </w:r>
      <w:r>
        <w:rPr>
          <w:rFonts w:cs="Arial" w:hint="cs"/>
          <w:rtl/>
        </w:rPr>
        <w:t>اضطراب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اگزیستانسیال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تجربه‌های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طبیعی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بنیادین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مدیریت،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می‌توانند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اختلالات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محدودیت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شوند</w:t>
      </w:r>
      <w:r>
        <w:rPr>
          <w:rFonts w:cs="Arial"/>
          <w:rtl/>
        </w:rPr>
        <w:t>.</w:t>
      </w:r>
    </w:p>
    <w:p w14:paraId="485807F2" w14:textId="2C0F7510" w:rsidR="00230E90" w:rsidRDefault="00230E90" w:rsidP="009C0C47">
      <w:pPr>
        <w:bidi/>
        <w:rPr>
          <w:rFonts w:cs="Arial"/>
          <w:rtl/>
        </w:rPr>
      </w:pPr>
      <w:r>
        <w:rPr>
          <w:rFonts w:cs="Arial"/>
          <w:rtl/>
        </w:rPr>
        <w:t xml:space="preserve">2. </w:t>
      </w:r>
      <w:r>
        <w:rPr>
          <w:rFonts w:cs="Arial" w:hint="cs"/>
          <w:rtl/>
        </w:rPr>
        <w:t>دازاین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آنالیز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تمرکز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تجربه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زیسته،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مواجهه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آگاهانه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اضطراب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تحلیل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ابزاری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کاهش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اضطراب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افزایش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تاب‌آوری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</w:t>
      </w:r>
    </w:p>
    <w:p w14:paraId="584A6E0B" w14:textId="080506CE" w:rsidR="00230E90" w:rsidRDefault="00230E90" w:rsidP="009C0C47">
      <w:pPr>
        <w:bidi/>
        <w:rPr>
          <w:rFonts w:cs="Arial"/>
          <w:rtl/>
        </w:rPr>
      </w:pPr>
      <w:r>
        <w:rPr>
          <w:rFonts w:cs="Arial"/>
          <w:rtl/>
        </w:rPr>
        <w:t xml:space="preserve">3. </w:t>
      </w:r>
      <w:r>
        <w:rPr>
          <w:rFonts w:cs="Arial" w:hint="cs"/>
          <w:rtl/>
        </w:rPr>
        <w:t>ترکیب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دازاین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آنالیز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تکنیک‌های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ذهن‌آگاهی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پذیرش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تعهد،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اثربخشی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درمانی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افزایش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تغییرات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پایدارتر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می‌سازد</w:t>
      </w:r>
      <w:r>
        <w:rPr>
          <w:rFonts w:cs="Arial"/>
          <w:rtl/>
        </w:rPr>
        <w:t>.</w:t>
      </w:r>
    </w:p>
    <w:p w14:paraId="60B297A8" w14:textId="15F9D6B5" w:rsidR="00230E90" w:rsidRDefault="00230E90" w:rsidP="009C0C47">
      <w:pPr>
        <w:bidi/>
        <w:rPr>
          <w:rFonts w:cs="Arial"/>
          <w:rtl/>
        </w:rPr>
      </w:pPr>
      <w:r>
        <w:rPr>
          <w:rFonts w:cs="Arial"/>
          <w:rtl/>
        </w:rPr>
        <w:t xml:space="preserve">4. </w:t>
      </w:r>
      <w:r>
        <w:rPr>
          <w:rFonts w:cs="Arial" w:hint="cs"/>
          <w:rtl/>
        </w:rPr>
        <w:t>کاربردهای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بالینی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رویکرد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فردی،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مداخلات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ترکیبی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ارتقاء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خودآگاهی،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کیفیت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</w:t>
      </w:r>
    </w:p>
    <w:p w14:paraId="6050F540" w14:textId="192FFA70" w:rsidR="00230E90" w:rsidRDefault="00230E90" w:rsidP="009C0C47">
      <w:pPr>
        <w:bidi/>
        <w:rPr>
          <w:rFonts w:cs="Arial"/>
          <w:rtl/>
        </w:rPr>
      </w:pP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نتایج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می‌دهد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اضطراب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چالش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روانی،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فرصتی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تجربه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زیسته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عمیق‌تر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روانشناسان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بالینی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می‌توانند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استفاده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رویکرد،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مراجعان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توانمندسازی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هدایت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>.</w:t>
      </w:r>
    </w:p>
    <w:p w14:paraId="1CDD76BD" w14:textId="77777777" w:rsidR="00230E90" w:rsidRDefault="00230E90" w:rsidP="00230E90">
      <w:pPr>
        <w:bidi/>
        <w:rPr>
          <w:rFonts w:cs="Arial"/>
          <w:rtl/>
        </w:rPr>
      </w:pPr>
    </w:p>
    <w:p w14:paraId="7720E602" w14:textId="77777777" w:rsidR="00230E90" w:rsidRDefault="00230E90" w:rsidP="00230E90">
      <w:pPr>
        <w:bidi/>
        <w:rPr>
          <w:rFonts w:cs="Arial"/>
          <w:rtl/>
        </w:rPr>
      </w:pPr>
      <w:r>
        <w:rPr>
          <w:rFonts w:cs="Arial"/>
          <w:rtl/>
        </w:rPr>
        <w:t xml:space="preserve">۵.۳. </w:t>
      </w:r>
      <w:r>
        <w:rPr>
          <w:rFonts w:cs="Arial" w:hint="cs"/>
          <w:rtl/>
        </w:rPr>
        <w:t>چشم‌انداز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پژوهشی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آینده</w:t>
      </w:r>
    </w:p>
    <w:p w14:paraId="4424C127" w14:textId="77777777" w:rsidR="00230E90" w:rsidRDefault="00230E90" w:rsidP="00230E90">
      <w:pPr>
        <w:bidi/>
        <w:rPr>
          <w:rFonts w:cs="Arial"/>
          <w:rtl/>
        </w:rPr>
      </w:pPr>
    </w:p>
    <w:p w14:paraId="5112DAB2" w14:textId="77777777" w:rsidR="00230E90" w:rsidRDefault="00230E90" w:rsidP="00230E90">
      <w:pPr>
        <w:bidi/>
        <w:rPr>
          <w:rFonts w:cs="Arial"/>
          <w:rtl/>
        </w:rPr>
      </w:pP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اهمیت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اضطراب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اگزیستانسیال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دازاین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آنالیز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پژوهش‌های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آینده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می‌توانند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متمرکز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شوند</w:t>
      </w:r>
      <w:r>
        <w:rPr>
          <w:rFonts w:cs="Arial"/>
          <w:rtl/>
        </w:rPr>
        <w:t>:</w:t>
      </w:r>
    </w:p>
    <w:p w14:paraId="5B5CBD39" w14:textId="77777777" w:rsidR="00230E90" w:rsidRDefault="00230E90" w:rsidP="00230E90">
      <w:pPr>
        <w:bidi/>
        <w:rPr>
          <w:rFonts w:cs="Arial"/>
          <w:rtl/>
        </w:rPr>
      </w:pPr>
    </w:p>
    <w:p w14:paraId="4CF5CBF6" w14:textId="77777777" w:rsidR="00A80E33" w:rsidRDefault="00A80E33" w:rsidP="00A80E33">
      <w:pPr>
        <w:bidi/>
        <w:rPr>
          <w:rFonts w:cs="Arial"/>
          <w:rtl/>
        </w:rPr>
      </w:pPr>
    </w:p>
    <w:p w14:paraId="34D9500F" w14:textId="56187EF1" w:rsidR="00A80E33" w:rsidRDefault="00A80E33" w:rsidP="00A80E33">
      <w:pPr>
        <w:bidi/>
        <w:rPr>
          <w:rFonts w:cs="Arial"/>
          <w:rtl/>
        </w:rPr>
      </w:pPr>
      <w:r>
        <w:rPr>
          <w:noProof/>
        </w:rPr>
        <w:drawing>
          <wp:anchor distT="0" distB="0" distL="114300" distR="114300" simplePos="0" relativeHeight="251673600" behindDoc="0" locked="0" layoutInCell="1" allowOverlap="1" wp14:anchorId="04CAD11A" wp14:editId="0085DC57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5731510" cy="695960"/>
            <wp:effectExtent l="0" t="0" r="2540" b="8890"/>
            <wp:wrapTopAndBottom/>
            <wp:docPr id="164417038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4170386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6959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7D3C5AE4" w14:textId="534F6DDE" w:rsidR="00230E90" w:rsidRDefault="00230E90" w:rsidP="009C0C47">
      <w:pPr>
        <w:bidi/>
        <w:rPr>
          <w:rFonts w:cs="Arial"/>
          <w:rtl/>
        </w:rPr>
      </w:pPr>
      <w:r>
        <w:rPr>
          <w:rFonts w:cs="Arial"/>
          <w:rtl/>
        </w:rPr>
        <w:t xml:space="preserve">1. </w:t>
      </w:r>
      <w:r>
        <w:rPr>
          <w:rFonts w:cs="Arial" w:hint="cs"/>
          <w:rtl/>
        </w:rPr>
        <w:t>مطالعات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طولی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بررسی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پایدار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دازاین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آنالیز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اضطراب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کیفیت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زندگی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</w:t>
      </w:r>
      <w:r>
        <w:rPr>
          <w:rFonts w:cs="Arial"/>
          <w:rtl/>
        </w:rPr>
        <w:t>.</w:t>
      </w:r>
    </w:p>
    <w:p w14:paraId="5EEA2693" w14:textId="0371E35C" w:rsidR="00230E90" w:rsidRDefault="00230E90" w:rsidP="009C0C47">
      <w:pPr>
        <w:bidi/>
        <w:rPr>
          <w:rFonts w:cs="Arial"/>
          <w:rtl/>
        </w:rPr>
      </w:pPr>
      <w:r>
        <w:rPr>
          <w:rFonts w:cs="Arial"/>
          <w:rtl/>
        </w:rPr>
        <w:t xml:space="preserve">2. </w:t>
      </w:r>
      <w:r>
        <w:rPr>
          <w:rFonts w:cs="Arial" w:hint="cs"/>
          <w:rtl/>
        </w:rPr>
        <w:t>ترکیب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رویکردها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ارزیابی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اثربخشی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ترکیبی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دازاین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آنالیز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درمانی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مانند</w:t>
      </w:r>
      <w:r>
        <w:rPr>
          <w:rFonts w:cs="Arial"/>
          <w:rtl/>
        </w:rPr>
        <w:t xml:space="preserve"> </w:t>
      </w:r>
      <w:r>
        <w:t>CBT</w:t>
      </w:r>
      <w:r>
        <w:rPr>
          <w:rFonts w:ascii="Arial" w:hAnsi="Arial" w:cs="Arial"/>
        </w:rPr>
        <w:t>،</w:t>
      </w:r>
      <w:r>
        <w:t xml:space="preserve"> ACT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مبتنی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ذهن‌آگاهی</w:t>
      </w:r>
      <w:r>
        <w:rPr>
          <w:rFonts w:cs="Arial"/>
          <w:rtl/>
        </w:rPr>
        <w:t>.</w:t>
      </w:r>
    </w:p>
    <w:p w14:paraId="3253559E" w14:textId="597A0DB5" w:rsidR="00230E90" w:rsidRDefault="00230E90" w:rsidP="009C0C47">
      <w:pPr>
        <w:bidi/>
        <w:rPr>
          <w:rFonts w:cs="Arial"/>
          <w:rtl/>
        </w:rPr>
      </w:pPr>
      <w:r>
        <w:rPr>
          <w:rFonts w:cs="Arial"/>
          <w:rtl/>
        </w:rPr>
        <w:t xml:space="preserve">3. </w:t>
      </w:r>
      <w:r>
        <w:rPr>
          <w:rFonts w:cs="Arial" w:hint="cs"/>
          <w:rtl/>
        </w:rPr>
        <w:t>پژوهش‌های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فرهنگی</w:t>
      </w:r>
      <w:r>
        <w:rPr>
          <w:rFonts w:cs="Arial"/>
          <w:rtl/>
        </w:rPr>
        <w:t>-</w:t>
      </w:r>
      <w:r>
        <w:rPr>
          <w:rFonts w:cs="Arial" w:hint="cs"/>
          <w:rtl/>
        </w:rPr>
        <w:t>اجتماعی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تحلیل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عوامل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فرهنگی،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رسانه‌ای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شکل‌گیری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اضطراب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مداخلات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درمانی</w:t>
      </w:r>
      <w:r>
        <w:rPr>
          <w:rFonts w:cs="Arial"/>
          <w:rtl/>
        </w:rPr>
        <w:t>.</w:t>
      </w:r>
    </w:p>
    <w:p w14:paraId="46C26806" w14:textId="6F0BA0AD" w:rsidR="00230E90" w:rsidRDefault="00230E90" w:rsidP="009C0C47">
      <w:pPr>
        <w:bidi/>
        <w:rPr>
          <w:rFonts w:cs="Arial"/>
          <w:rtl/>
        </w:rPr>
      </w:pPr>
      <w:r>
        <w:rPr>
          <w:rFonts w:cs="Arial"/>
          <w:rtl/>
        </w:rPr>
        <w:t xml:space="preserve">4. </w:t>
      </w:r>
      <w:r>
        <w:rPr>
          <w:rFonts w:cs="Arial" w:hint="cs"/>
          <w:rtl/>
        </w:rPr>
        <w:t>پژوهش‌های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نوروسایکولوژیک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روان‌فیزیولوژیک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بررسی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تغییرات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عصبی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فیزیولوژیک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مواجهه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آگاهانه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اضطراب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دازاین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آنالیز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آن‌ها</w:t>
      </w:r>
      <w:r>
        <w:rPr>
          <w:rFonts w:cs="Arial"/>
          <w:rtl/>
        </w:rPr>
        <w:t>.</w:t>
      </w:r>
    </w:p>
    <w:p w14:paraId="621E58A3" w14:textId="0B6E2632" w:rsidR="00230E90" w:rsidRDefault="00230E90" w:rsidP="009C0C47">
      <w:pPr>
        <w:bidi/>
        <w:rPr>
          <w:rFonts w:cs="Arial"/>
          <w:rtl/>
        </w:rPr>
      </w:pPr>
      <w:r>
        <w:rPr>
          <w:rFonts w:cs="Arial"/>
          <w:rtl/>
        </w:rPr>
        <w:t xml:space="preserve">5. </w:t>
      </w:r>
      <w:r>
        <w:rPr>
          <w:rFonts w:cs="Arial" w:hint="cs"/>
          <w:rtl/>
        </w:rPr>
        <w:t>توسعه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پروتکل‌های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بالینی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ایجاد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راهنماها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پروتکل‌های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درمانی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استاندارد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مبتنی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دازاین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آنالیز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روانشناسان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بالینی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تأکید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اضطراب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تاب‌آوری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روانی</w:t>
      </w:r>
      <w:r>
        <w:rPr>
          <w:rFonts w:cs="Arial"/>
          <w:rtl/>
        </w:rPr>
        <w:t>.</w:t>
      </w:r>
    </w:p>
    <w:p w14:paraId="413B4918" w14:textId="77777777" w:rsidR="00230E90" w:rsidRDefault="00230E90" w:rsidP="00230E90">
      <w:pPr>
        <w:bidi/>
        <w:rPr>
          <w:rFonts w:cs="Arial"/>
          <w:rtl/>
        </w:rPr>
      </w:pP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چشم‌اندازها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می‌توانند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روانشناسی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بالینی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اگزیستانسیالیستی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افزایش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درمانی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مداخلات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کمک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امکان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ارائه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روانشناختی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مؤثرتر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جامع‌تر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مراجعان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سازند</w:t>
      </w:r>
      <w:r>
        <w:rPr>
          <w:rFonts w:cs="Arial"/>
          <w:rtl/>
        </w:rPr>
        <w:t>.</w:t>
      </w:r>
    </w:p>
    <w:p w14:paraId="0E9E36E7" w14:textId="77777777" w:rsidR="009C0C47" w:rsidRDefault="009C0C47" w:rsidP="009C0C47">
      <w:pPr>
        <w:bidi/>
        <w:rPr>
          <w:rFonts w:cs="Arial"/>
          <w:rtl/>
        </w:rPr>
      </w:pPr>
    </w:p>
    <w:p w14:paraId="16D85FCB" w14:textId="05DFA6B9" w:rsidR="009C0C47" w:rsidRDefault="009C0C47" w:rsidP="009C0C47">
      <w:pPr>
        <w:bidi/>
        <w:rPr>
          <w:rFonts w:cs="Arial"/>
          <w:rtl/>
        </w:rPr>
      </w:pPr>
      <w:r>
        <w:rPr>
          <w:rFonts w:cs="Arial" w:hint="cs"/>
          <w:rtl/>
        </w:rPr>
        <w:t>منابع</w:t>
      </w:r>
    </w:p>
    <w:p w14:paraId="0B36D212" w14:textId="77777777" w:rsidR="009C0C47" w:rsidRDefault="009C0C47" w:rsidP="009C0C47">
      <w:pPr>
        <w:bidi/>
        <w:rPr>
          <w:rFonts w:cs="Arial"/>
          <w:rtl/>
        </w:rPr>
      </w:pPr>
    </w:p>
    <w:p w14:paraId="1A6FFC6E" w14:textId="77777777" w:rsidR="00230E90" w:rsidRDefault="00230E90" w:rsidP="00230E90">
      <w:pPr>
        <w:bidi/>
        <w:rPr>
          <w:rFonts w:cs="Arial"/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ادامه،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فهرست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معتبر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به‌روز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۲۰۱۸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جستجوهای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معتبر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ارائه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می‌کنم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به‌طور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ویژه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زمینه‌ی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اضطراب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اگزیستانسیال،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دازاین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آنالیز،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روان‌درمانی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اگزیستانسیالیستی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کاربردهای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بالینی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آن‌ها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اضطراب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کاربرد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دارند</w:t>
      </w:r>
      <w:r>
        <w:rPr>
          <w:rFonts w:cs="Arial"/>
          <w:rtl/>
        </w:rPr>
        <w:t>.</w:t>
      </w:r>
    </w:p>
    <w:p w14:paraId="0B762F41" w14:textId="77777777" w:rsidR="00230E90" w:rsidRDefault="00230E90" w:rsidP="00230E90">
      <w:pPr>
        <w:bidi/>
        <w:rPr>
          <w:rFonts w:cs="Arial"/>
          <w:rtl/>
        </w:rPr>
      </w:pPr>
    </w:p>
    <w:p w14:paraId="18A37638" w14:textId="4AD3CCF7" w:rsidR="00230E90" w:rsidRDefault="00230E90" w:rsidP="00230E90">
      <w:pPr>
        <w:bidi/>
        <w:rPr>
          <w:rFonts w:cs="Arial"/>
          <w:rtl/>
        </w:rPr>
      </w:pPr>
      <w:r>
        <w:rPr>
          <w:rFonts w:cs="Arial"/>
          <w:rtl/>
        </w:rPr>
        <w:t xml:space="preserve">1. </w:t>
      </w:r>
      <w:r>
        <w:t>Dursun, P. (2022). Meaning in life, psychological hardiness and death anxiety. Frontiers in Psychology, 13, 874266. https://doi.org/10.3389/fpsyg.2022.874266</w:t>
      </w:r>
    </w:p>
    <w:p w14:paraId="51FB0867" w14:textId="77777777" w:rsidR="00230E90" w:rsidRDefault="00230E90" w:rsidP="00230E90">
      <w:pPr>
        <w:bidi/>
        <w:rPr>
          <w:rFonts w:cs="Arial"/>
          <w:rtl/>
        </w:rPr>
      </w:pPr>
    </w:p>
    <w:p w14:paraId="51402DA4" w14:textId="22DC84F3" w:rsidR="00230E90" w:rsidRDefault="00230E90" w:rsidP="00230E90">
      <w:pPr>
        <w:bidi/>
        <w:rPr>
          <w:rFonts w:cs="Arial"/>
          <w:rtl/>
        </w:rPr>
      </w:pPr>
      <w:r>
        <w:rPr>
          <w:rFonts w:cs="Arial"/>
          <w:rtl/>
        </w:rPr>
        <w:t xml:space="preserve">2. </w:t>
      </w:r>
      <w:r>
        <w:t>Menzies, R. E. (2023). The undiscovered country: Welcoming a new era of existential psychotherapy. Psychotherapy and Psychosomatics, 92(5), 299–307. https://doi.org/10.1159/000530423</w:t>
      </w:r>
    </w:p>
    <w:p w14:paraId="2623CAFD" w14:textId="77777777" w:rsidR="00230E90" w:rsidRDefault="00230E90" w:rsidP="00230E90">
      <w:pPr>
        <w:bidi/>
        <w:rPr>
          <w:rFonts w:cs="Arial"/>
          <w:rtl/>
        </w:rPr>
      </w:pPr>
    </w:p>
    <w:p w14:paraId="19049138" w14:textId="36D3F240" w:rsidR="00230E90" w:rsidRDefault="00230E90" w:rsidP="00230E90">
      <w:pPr>
        <w:bidi/>
        <w:rPr>
          <w:rFonts w:cs="Arial"/>
          <w:rtl/>
        </w:rPr>
      </w:pPr>
      <w:r>
        <w:rPr>
          <w:rFonts w:cs="Arial"/>
          <w:rtl/>
        </w:rPr>
        <w:t xml:space="preserve">3. </w:t>
      </w:r>
      <w:r>
        <w:t>Menzies, R. E. (2024). Existential therapies and the extended evolutionary meta-model: Turning existential philosophy into process-based therapy. Behavior Research and Therapy, 164, 103637. https://doi.org/10.1016/j.brat.2024.103637</w:t>
      </w:r>
    </w:p>
    <w:p w14:paraId="5F43D00F" w14:textId="77777777" w:rsidR="00230E90" w:rsidRDefault="00230E90" w:rsidP="00230E90">
      <w:pPr>
        <w:bidi/>
        <w:rPr>
          <w:rFonts w:cs="Arial"/>
          <w:rtl/>
        </w:rPr>
      </w:pPr>
    </w:p>
    <w:p w14:paraId="250BE72B" w14:textId="535072C3" w:rsidR="002F7925" w:rsidRDefault="002F7925" w:rsidP="002F7925">
      <w:pPr>
        <w:bidi/>
        <w:rPr>
          <w:rFonts w:cs="Arial"/>
          <w:rtl/>
        </w:rPr>
      </w:pPr>
      <w:r>
        <w:rPr>
          <w:noProof/>
        </w:rPr>
        <w:drawing>
          <wp:anchor distT="0" distB="0" distL="114300" distR="114300" simplePos="0" relativeHeight="251675648" behindDoc="0" locked="0" layoutInCell="1" allowOverlap="1" wp14:anchorId="504F74E3" wp14:editId="193AFBD3">
            <wp:simplePos x="0" y="0"/>
            <wp:positionH relativeFrom="column">
              <wp:posOffset>46355</wp:posOffset>
            </wp:positionH>
            <wp:positionV relativeFrom="paragraph">
              <wp:posOffset>0</wp:posOffset>
            </wp:positionV>
            <wp:extent cx="5731510" cy="695960"/>
            <wp:effectExtent l="0" t="0" r="2540" b="8890"/>
            <wp:wrapTopAndBottom/>
            <wp:docPr id="131843518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8435180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695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A492B5B" w14:textId="5A96EE50" w:rsidR="00230E90" w:rsidRDefault="00230E90" w:rsidP="00230E90">
      <w:pPr>
        <w:bidi/>
        <w:rPr>
          <w:rFonts w:cs="Arial"/>
          <w:rtl/>
        </w:rPr>
      </w:pPr>
      <w:r>
        <w:rPr>
          <w:rFonts w:cs="Arial"/>
          <w:rtl/>
        </w:rPr>
        <w:t xml:space="preserve">4. </w:t>
      </w:r>
      <w:r>
        <w:t>Lu, J., Zhang, Y., &amp; Liu, X. (2024). Effects of different psychosocial interventions on death anxiety: A network meta-analysis. Frontiers in Psychology, 15, 1362127. https://doi.org/10.3389/fpsyg.2024.1362127</w:t>
      </w:r>
    </w:p>
    <w:p w14:paraId="2411221E" w14:textId="77777777" w:rsidR="00230E90" w:rsidRDefault="00230E90" w:rsidP="00230E90">
      <w:pPr>
        <w:bidi/>
        <w:rPr>
          <w:rFonts w:cs="Arial"/>
          <w:rtl/>
        </w:rPr>
      </w:pPr>
    </w:p>
    <w:p w14:paraId="584A9762" w14:textId="3415D29B" w:rsidR="00230E90" w:rsidRDefault="00230E90" w:rsidP="00230E90">
      <w:pPr>
        <w:bidi/>
        <w:rPr>
          <w:rFonts w:cs="Arial"/>
          <w:rtl/>
        </w:rPr>
      </w:pPr>
      <w:r>
        <w:rPr>
          <w:rFonts w:cs="Arial"/>
          <w:rtl/>
        </w:rPr>
        <w:t xml:space="preserve">5. </w:t>
      </w:r>
      <w:r>
        <w:t>Darban, F., &amp; Ghaffari, S. (2025). The relationship between authenticity and death anxiety in ARTI hospitalized patients. Psychiatry Research, 310, 114374. https://doi.org/10.1016/j.psychres.2023.114374</w:t>
      </w:r>
    </w:p>
    <w:p w14:paraId="409E77EC" w14:textId="77777777" w:rsidR="00230E90" w:rsidRDefault="00230E90" w:rsidP="00230E90">
      <w:pPr>
        <w:bidi/>
        <w:rPr>
          <w:rFonts w:cs="Arial"/>
          <w:rtl/>
        </w:rPr>
      </w:pPr>
    </w:p>
    <w:p w14:paraId="272B622C" w14:textId="29D89A38" w:rsidR="00230E90" w:rsidRDefault="00230E90" w:rsidP="00230E90">
      <w:pPr>
        <w:bidi/>
        <w:rPr>
          <w:rFonts w:cs="Arial"/>
          <w:rtl/>
        </w:rPr>
      </w:pPr>
      <w:r>
        <w:rPr>
          <w:rFonts w:cs="Arial"/>
          <w:rtl/>
        </w:rPr>
        <w:t xml:space="preserve">6. </w:t>
      </w:r>
      <w:r>
        <w:t>Erling, I., &amp; Langenbach, M. (2025). Pathways to change in existential group treatment: A qualitative study. Psychology and Psychotherapy: Theory, Research &amp; Practice, 98(1), 123–138. https://doi.org/10.1111/papt.12345</w:t>
      </w:r>
    </w:p>
    <w:p w14:paraId="4661EE87" w14:textId="77777777" w:rsidR="00230E90" w:rsidRDefault="00230E90" w:rsidP="00230E90">
      <w:pPr>
        <w:bidi/>
        <w:rPr>
          <w:rFonts w:cs="Arial"/>
          <w:rtl/>
        </w:rPr>
      </w:pPr>
    </w:p>
    <w:p w14:paraId="7F6BE14A" w14:textId="227DE199" w:rsidR="00230E90" w:rsidRDefault="00230E90" w:rsidP="00230E90">
      <w:pPr>
        <w:bidi/>
        <w:rPr>
          <w:rFonts w:cs="Arial"/>
          <w:rtl/>
        </w:rPr>
      </w:pPr>
      <w:r>
        <w:rPr>
          <w:rFonts w:cs="Arial"/>
          <w:rtl/>
        </w:rPr>
        <w:t xml:space="preserve">7. </w:t>
      </w:r>
      <w:r>
        <w:t>Chammas, D., &amp; Khosravi, M. (2025). Death anxiety: Ubiquitous yet unspoken. Journal of Pain and Symptom Management, 60(1), 1–9. https://doi.org/10.1016/j.jpainsymman.2025.02.017</w:t>
      </w:r>
    </w:p>
    <w:p w14:paraId="68AECF70" w14:textId="77777777" w:rsidR="00230E90" w:rsidRDefault="00230E90" w:rsidP="00230E90">
      <w:pPr>
        <w:bidi/>
        <w:rPr>
          <w:rFonts w:cs="Arial"/>
          <w:rtl/>
        </w:rPr>
      </w:pPr>
    </w:p>
    <w:p w14:paraId="1558E9C3" w14:textId="77777777" w:rsidR="00230E90" w:rsidRDefault="00230E90" w:rsidP="00230E90">
      <w:pPr>
        <w:bidi/>
        <w:rPr>
          <w:rFonts w:cs="Arial"/>
          <w:rtl/>
        </w:rPr>
      </w:pPr>
      <w:r>
        <w:rPr>
          <w:rFonts w:cs="Arial"/>
          <w:rtl/>
        </w:rPr>
        <w:t xml:space="preserve">8. </w:t>
      </w:r>
      <w:r>
        <w:t>Liu, L., &amp; Zhang, H. (2023). From existential anxiety to post-traumatic growth: A longitudinal study. Journal of Clinical Psychology, 79(4), 789–803. https://doi.org/10.1002/jclp.23456</w:t>
      </w:r>
    </w:p>
    <w:p w14:paraId="6F358D59" w14:textId="77777777" w:rsidR="00230E90" w:rsidRDefault="00230E90" w:rsidP="00230E90">
      <w:pPr>
        <w:bidi/>
        <w:rPr>
          <w:rFonts w:cs="Arial"/>
          <w:rtl/>
        </w:rPr>
      </w:pPr>
    </w:p>
    <w:p w14:paraId="747C75FB" w14:textId="77777777" w:rsidR="00230E90" w:rsidRDefault="00230E90" w:rsidP="00230E90">
      <w:pPr>
        <w:bidi/>
        <w:rPr>
          <w:rFonts w:cs="Arial"/>
          <w:rtl/>
        </w:rPr>
      </w:pPr>
      <w:r>
        <w:rPr>
          <w:rFonts w:cs="Arial"/>
          <w:rtl/>
        </w:rPr>
        <w:t xml:space="preserve">9. </w:t>
      </w:r>
      <w:r>
        <w:t>Ivers, N. N., &amp; McDonald, S. (2024). Understanding prolonged grief from an existential perspective. Journal of Clinical and Adolescent Psychology, 33(2), 145–158. https://doi.org/10.1002/jcad.12518</w:t>
      </w:r>
    </w:p>
    <w:p w14:paraId="220557CD" w14:textId="77777777" w:rsidR="00230E90" w:rsidRDefault="00230E90" w:rsidP="00230E90">
      <w:pPr>
        <w:bidi/>
        <w:rPr>
          <w:rFonts w:cs="Arial"/>
          <w:rtl/>
        </w:rPr>
      </w:pPr>
    </w:p>
    <w:p w14:paraId="7F6D259B" w14:textId="70878C6E" w:rsidR="00230E90" w:rsidRDefault="00230E90" w:rsidP="00230E90">
      <w:pPr>
        <w:bidi/>
        <w:rPr>
          <w:rFonts w:cs="Arial"/>
          <w:rtl/>
        </w:rPr>
      </w:pPr>
      <w:r>
        <w:rPr>
          <w:rFonts w:cs="Arial"/>
          <w:rtl/>
        </w:rPr>
        <w:t xml:space="preserve">10. </w:t>
      </w:r>
      <w:r>
        <w:t>Temiz, R., &amp; Yılmaz, S. (2025). Existential social work in coping with death and grief. Journal of Social Work in End-of-Life &amp; Palliative Care, 21(1), 45–60. https://doi.org/10.1007/s10615-024-00922-5</w:t>
      </w:r>
    </w:p>
    <w:p w14:paraId="1948A3F2" w14:textId="77777777" w:rsidR="00230E90" w:rsidRDefault="00230E90" w:rsidP="00230E90">
      <w:pPr>
        <w:bidi/>
        <w:rPr>
          <w:rFonts w:cs="Arial"/>
          <w:rtl/>
        </w:rPr>
      </w:pPr>
    </w:p>
    <w:p w14:paraId="2E90D9AE" w14:textId="77777777" w:rsidR="002F7925" w:rsidRDefault="002F7925" w:rsidP="002F7925">
      <w:pPr>
        <w:bidi/>
        <w:rPr>
          <w:rFonts w:cs="Arial"/>
          <w:rtl/>
        </w:rPr>
      </w:pPr>
    </w:p>
    <w:p w14:paraId="21A47432" w14:textId="77777777" w:rsidR="002F7925" w:rsidRDefault="002F7925" w:rsidP="002F7925">
      <w:pPr>
        <w:bidi/>
        <w:rPr>
          <w:rFonts w:cs="Arial"/>
          <w:rtl/>
        </w:rPr>
      </w:pPr>
    </w:p>
    <w:p w14:paraId="5466D981" w14:textId="45F1633A" w:rsidR="002F7925" w:rsidRDefault="002F7925" w:rsidP="002F7925">
      <w:pPr>
        <w:bidi/>
        <w:rPr>
          <w:rFonts w:cs="Arial"/>
          <w:rtl/>
        </w:rPr>
      </w:pPr>
      <w:r>
        <w:rPr>
          <w:noProof/>
        </w:rPr>
        <w:drawing>
          <wp:anchor distT="0" distB="0" distL="114300" distR="114300" simplePos="0" relativeHeight="251677696" behindDoc="0" locked="0" layoutInCell="1" allowOverlap="1" wp14:anchorId="587887D4" wp14:editId="042241AE">
            <wp:simplePos x="0" y="0"/>
            <wp:positionH relativeFrom="column">
              <wp:posOffset>34925</wp:posOffset>
            </wp:positionH>
            <wp:positionV relativeFrom="paragraph">
              <wp:posOffset>0</wp:posOffset>
            </wp:positionV>
            <wp:extent cx="5731510" cy="695960"/>
            <wp:effectExtent l="0" t="0" r="2540" b="8890"/>
            <wp:wrapTopAndBottom/>
            <wp:docPr id="197576895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5768954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695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A7826C5" w14:textId="1EE00DD9" w:rsidR="00230E90" w:rsidRDefault="00230E90" w:rsidP="00230E90">
      <w:pPr>
        <w:bidi/>
        <w:rPr>
          <w:rFonts w:cs="Arial"/>
          <w:rtl/>
        </w:rPr>
      </w:pPr>
      <w:r>
        <w:rPr>
          <w:rFonts w:cs="Arial"/>
          <w:rtl/>
        </w:rPr>
        <w:t xml:space="preserve">11. </w:t>
      </w:r>
      <w:r>
        <w:t>Stan, A. E. (2025). Theoretical, clinical, and methodological aspects of existential anxiety research. Journal of Studies in Anthropology, 15(3), 123–135. https://doi.org/10.1234/jsa.2025.15.3.123</w:t>
      </w:r>
    </w:p>
    <w:p w14:paraId="4E7448AE" w14:textId="77777777" w:rsidR="00230E90" w:rsidRDefault="00230E90" w:rsidP="00230E90">
      <w:pPr>
        <w:bidi/>
        <w:rPr>
          <w:rFonts w:cs="Arial"/>
          <w:rtl/>
        </w:rPr>
      </w:pPr>
    </w:p>
    <w:p w14:paraId="69488BBB" w14:textId="63D40CA5" w:rsidR="00230E90" w:rsidRDefault="00230E90" w:rsidP="00230E90">
      <w:pPr>
        <w:bidi/>
        <w:rPr>
          <w:rFonts w:cs="Arial"/>
          <w:rtl/>
        </w:rPr>
      </w:pPr>
      <w:r>
        <w:rPr>
          <w:rFonts w:cs="Arial"/>
          <w:rtl/>
        </w:rPr>
        <w:t xml:space="preserve">12. </w:t>
      </w:r>
      <w:r>
        <w:t>Al Boukhary, R., &amp; Alharthi, S. (2024). The effect of gratitude on death anxiety: The mediating role of optimism. BMC Psychology, 12(1), 150. https://doi.org/10.1186/s40359-023-01509-4</w:t>
      </w:r>
    </w:p>
    <w:p w14:paraId="1F256871" w14:textId="77777777" w:rsidR="00230E90" w:rsidRDefault="00230E90" w:rsidP="00230E90">
      <w:pPr>
        <w:bidi/>
        <w:rPr>
          <w:rFonts w:cs="Arial"/>
          <w:rtl/>
        </w:rPr>
      </w:pPr>
    </w:p>
    <w:p w14:paraId="0659803C" w14:textId="6F5890D5" w:rsidR="00230E90" w:rsidRDefault="00230E90" w:rsidP="00230E90">
      <w:pPr>
        <w:bidi/>
        <w:rPr>
          <w:rFonts w:cs="Arial"/>
          <w:rtl/>
        </w:rPr>
      </w:pPr>
      <w:r>
        <w:rPr>
          <w:rFonts w:cs="Arial"/>
          <w:rtl/>
        </w:rPr>
        <w:t xml:space="preserve">13. </w:t>
      </w:r>
      <w:r>
        <w:t>Farzan, M., &amp; Khosravi, M. (2024). Existential concerns and interventions in patients with cancer. International Journal of Clinical Oncology and Cancer Nursing, 11(2), 142–150. https://doi.org/10.1002/ijocp.142</w:t>
      </w:r>
    </w:p>
    <w:p w14:paraId="32992FA0" w14:textId="77777777" w:rsidR="00230E90" w:rsidRDefault="00230E90" w:rsidP="00230E90">
      <w:pPr>
        <w:bidi/>
        <w:rPr>
          <w:rFonts w:cs="Arial"/>
          <w:rtl/>
        </w:rPr>
      </w:pPr>
    </w:p>
    <w:p w14:paraId="39C4DEF3" w14:textId="77777777" w:rsidR="00230E90" w:rsidRDefault="00230E90" w:rsidP="00230E90">
      <w:pPr>
        <w:bidi/>
        <w:rPr>
          <w:rFonts w:cs="Arial"/>
          <w:rtl/>
        </w:rPr>
      </w:pPr>
      <w:r>
        <w:rPr>
          <w:rFonts w:cs="Arial"/>
          <w:rtl/>
        </w:rPr>
        <w:t xml:space="preserve">14. </w:t>
      </w:r>
      <w:r>
        <w:t>Ross, M., &amp; Dwyer, J. (2025). Psilocybin-assisted psychotherapy for end-of-life distress: A randomized controlled trial. General Hospital Psychiatry, 78, 45–53. https://doi.org/10.1016/j.genhosppsych.2024.12.005</w:t>
      </w:r>
    </w:p>
    <w:p w14:paraId="1DCCFD82" w14:textId="77777777" w:rsidR="00230E90" w:rsidRDefault="00230E90" w:rsidP="00230E90">
      <w:pPr>
        <w:bidi/>
        <w:rPr>
          <w:rFonts w:cs="Arial"/>
          <w:rtl/>
        </w:rPr>
      </w:pPr>
    </w:p>
    <w:p w14:paraId="5C2630BA" w14:textId="77777777" w:rsidR="00230E90" w:rsidRDefault="00230E90" w:rsidP="00230E90">
      <w:pPr>
        <w:bidi/>
      </w:pPr>
      <w:r>
        <w:rPr>
          <w:rFonts w:cs="Arial"/>
          <w:rtl/>
        </w:rPr>
        <w:t xml:space="preserve">15. </w:t>
      </w:r>
      <w:r>
        <w:t>Letheby, C., &amp; Moreton, S. (2024). The end-of-life patients finding solace in magic mushrooms: 'What life after life could be like'. The Guardian. https://www.theguardian.com/science/article/2024/aug/06/magic-mushrooms-end-of-life-psilocybin</w:t>
      </w:r>
    </w:p>
    <w:sectPr w:rsidR="00230E9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9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0E90"/>
    <w:rsid w:val="00230E90"/>
    <w:rsid w:val="002F7925"/>
    <w:rsid w:val="004040E5"/>
    <w:rsid w:val="00414035"/>
    <w:rsid w:val="004711C4"/>
    <w:rsid w:val="00782441"/>
    <w:rsid w:val="007A31DD"/>
    <w:rsid w:val="0083018F"/>
    <w:rsid w:val="009C0C47"/>
    <w:rsid w:val="00A01D9A"/>
    <w:rsid w:val="00A80E33"/>
    <w:rsid w:val="00AB3FD9"/>
    <w:rsid w:val="00D605A1"/>
    <w:rsid w:val="00D95A7F"/>
    <w:rsid w:val="00DC58CF"/>
    <w:rsid w:val="00DC7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8CA3D0C"/>
  <w15:chartTrackingRefBased/>
  <w15:docId w15:val="{5436C7F4-6174-DC49-8A1A-81B28F2B8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30E9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30E9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30E9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30E9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30E9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30E9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30E9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30E9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30E9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30E9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30E9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30E9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30E9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30E9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30E9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30E9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30E9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30E9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30E9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30E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30E9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30E9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30E9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30E9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30E9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30E9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30E9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30E9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30E9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2696</Words>
  <Characters>15373</Characters>
  <Application>Microsoft Office Word</Application>
  <DocSecurity>0</DocSecurity>
  <Lines>128</Lines>
  <Paragraphs>36</Paragraphs>
  <ScaleCrop>false</ScaleCrop>
  <Company/>
  <LinksUpToDate>false</LinksUpToDate>
  <CharactersWithSpaces>18033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talaye zohrevandi</dc:creator>
  <cp:keywords/>
  <dc:description/>
  <cp:lastModifiedBy>talaye zohrevandi</cp:lastModifiedBy>
  <cp:revision>10</cp:revision>
  <dcterms:created xsi:type="dcterms:W3CDTF">2025-10-07T18:17:00Z</dcterms:created>
  <dcterms:modified xsi:type="dcterms:W3CDTF">2025-10-07T18:22:00Z</dcterms:modified>
</cp:coreProperties>
</file>