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F3AE" w14:textId="77777777" w:rsidR="00215F77" w:rsidRPr="007C10F1" w:rsidRDefault="00215F77" w:rsidP="00215F77">
      <w:pPr>
        <w:pStyle w:val="Subtitle"/>
        <w:spacing w:after="120"/>
        <w:ind w:left="237" w:right="270"/>
        <w:rPr>
          <w:rFonts w:cs="B Nazanin"/>
          <w:b/>
          <w:bCs/>
          <w:color w:val="000000" w:themeColor="text1"/>
          <w:sz w:val="12"/>
          <w:szCs w:val="14"/>
          <w:lang w:bidi="fa-IR"/>
        </w:rPr>
      </w:pPr>
    </w:p>
    <w:p w14:paraId="203A3C25" w14:textId="77777777" w:rsidR="00215F77" w:rsidRPr="00957305" w:rsidRDefault="00215F77" w:rsidP="00215F77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Cs w:val="32"/>
          <w:rtl/>
          <w:lang w:bidi="fa-IR"/>
        </w:rPr>
      </w:pPr>
      <w:r>
        <w:rPr>
          <w:rFonts w:cs="B Nazanin"/>
          <w:b/>
          <w:bCs/>
          <w:color w:val="000000" w:themeColor="text1"/>
          <w:szCs w:val="32"/>
          <w:lang w:bidi="fa-IR"/>
        </w:rPr>
        <w:t xml:space="preserve"> 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>فراتحل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ل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رابطه خودشفقت‌ورز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،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ذهن‌آگاه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و بهز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ست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روان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با وابستگ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به شبکه‌ها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اجتماع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در دانشجو</w:t>
      </w:r>
      <w:r w:rsidRPr="00215F77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15F77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ان</w:t>
      </w:r>
    </w:p>
    <w:p w14:paraId="75221A6D" w14:textId="77777777" w:rsidR="00215F77" w:rsidRPr="00957305" w:rsidRDefault="00215F77" w:rsidP="00215F77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 w:val="22"/>
          <w:szCs w:val="24"/>
        </w:rPr>
      </w:pPr>
    </w:p>
    <w:p w14:paraId="385CB046" w14:textId="4489157A" w:rsidR="00215F77" w:rsidRDefault="00215F77" w:rsidP="00215F77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 w:val="22"/>
          <w:szCs w:val="24"/>
          <w:rtl/>
        </w:rPr>
      </w:pPr>
      <w:r w:rsidRPr="00215F77">
        <w:rPr>
          <w:rFonts w:cs="B Nazanin"/>
          <w:b/>
          <w:bCs/>
          <w:color w:val="000000" w:themeColor="text1"/>
          <w:sz w:val="22"/>
          <w:szCs w:val="24"/>
          <w:rtl/>
        </w:rPr>
        <w:t>ز</w:t>
      </w:r>
      <w:r w:rsidRPr="00215F77">
        <w:rPr>
          <w:rFonts w:cs="B Nazanin" w:hint="cs"/>
          <w:b/>
          <w:bCs/>
          <w:color w:val="000000" w:themeColor="text1"/>
          <w:sz w:val="22"/>
          <w:szCs w:val="24"/>
          <w:rtl/>
        </w:rPr>
        <w:t>ی</w:t>
      </w:r>
      <w:r w:rsidRPr="00215F77">
        <w:rPr>
          <w:rFonts w:cs="B Nazanin" w:hint="eastAsia"/>
          <w:b/>
          <w:bCs/>
          <w:color w:val="000000" w:themeColor="text1"/>
          <w:sz w:val="22"/>
          <w:szCs w:val="24"/>
          <w:rtl/>
        </w:rPr>
        <w:t>نب</w:t>
      </w:r>
      <w:r w:rsidRPr="00215F77">
        <w:rPr>
          <w:rFonts w:cs="B Nazanin"/>
          <w:b/>
          <w:bCs/>
          <w:color w:val="000000" w:themeColor="text1"/>
          <w:sz w:val="22"/>
          <w:szCs w:val="24"/>
          <w:rtl/>
        </w:rPr>
        <w:t xml:space="preserve"> وامق</w:t>
      </w:r>
      <w:r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 </w:t>
      </w:r>
      <w:r w:rsidRPr="007C10F1"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1</w:t>
      </w:r>
      <w:r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*</w:t>
      </w:r>
    </w:p>
    <w:p w14:paraId="56E33DD4" w14:textId="77777777" w:rsidR="00215F77" w:rsidRDefault="00215F77" w:rsidP="00215F77">
      <w:pPr>
        <w:pStyle w:val="Subtitle"/>
        <w:spacing w:after="120"/>
        <w:ind w:left="147" w:right="270"/>
        <w:rPr>
          <w:rFonts w:cs="B Nazanin"/>
          <w:color w:val="000000" w:themeColor="text1"/>
          <w:sz w:val="22"/>
          <w:szCs w:val="24"/>
        </w:rPr>
      </w:pPr>
      <w:r>
        <w:rPr>
          <w:rFonts w:cs="B Nazanin" w:hint="cs"/>
          <w:color w:val="000000" w:themeColor="text1"/>
          <w:sz w:val="22"/>
          <w:szCs w:val="24"/>
          <w:rtl/>
        </w:rPr>
        <w:t xml:space="preserve">1- </w:t>
      </w:r>
      <w:r w:rsidRPr="00215F77">
        <w:rPr>
          <w:rFonts w:cs="B Nazanin"/>
          <w:color w:val="000000" w:themeColor="text1"/>
          <w:sz w:val="22"/>
          <w:szCs w:val="24"/>
          <w:rtl/>
        </w:rPr>
        <w:t>گروه روانشناس</w:t>
      </w:r>
      <w:r w:rsidRPr="00215F77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15F77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215F77">
        <w:rPr>
          <w:rFonts w:cs="B Nazanin"/>
          <w:color w:val="000000" w:themeColor="text1"/>
          <w:sz w:val="22"/>
          <w:szCs w:val="24"/>
          <w:rtl/>
        </w:rPr>
        <w:t xml:space="preserve"> واحد تهران شمال، دانشگاه آزاد اسلام</w:t>
      </w:r>
      <w:r w:rsidRPr="00215F77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15F77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215F77">
        <w:rPr>
          <w:rFonts w:cs="B Nazanin"/>
          <w:color w:val="000000" w:themeColor="text1"/>
          <w:sz w:val="22"/>
          <w:szCs w:val="24"/>
          <w:rtl/>
        </w:rPr>
        <w:t xml:space="preserve"> تهران، ا</w:t>
      </w:r>
      <w:r w:rsidRPr="00215F77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15F77">
        <w:rPr>
          <w:rFonts w:cs="B Nazanin" w:hint="eastAsia"/>
          <w:color w:val="000000" w:themeColor="text1"/>
          <w:sz w:val="22"/>
          <w:szCs w:val="24"/>
          <w:rtl/>
        </w:rPr>
        <w:t>ران</w:t>
      </w:r>
      <w:r w:rsidRPr="004159B2">
        <w:rPr>
          <w:rFonts w:cs="B Nazanin"/>
          <w:color w:val="000000" w:themeColor="text1"/>
          <w:sz w:val="22"/>
          <w:szCs w:val="24"/>
          <w:rtl/>
        </w:rPr>
        <w:t>.</w:t>
      </w:r>
      <w:r>
        <w:rPr>
          <w:rFonts w:cs="B Nazanin"/>
          <w:color w:val="000000" w:themeColor="text1"/>
          <w:sz w:val="22"/>
          <w:szCs w:val="24"/>
        </w:rPr>
        <w:t xml:space="preserve"> </w:t>
      </w:r>
      <w:r>
        <w:rPr>
          <w:rFonts w:cs="B Nazanin" w:hint="cs"/>
          <w:color w:val="000000" w:themeColor="text1"/>
          <w:sz w:val="22"/>
          <w:szCs w:val="24"/>
          <w:rtl/>
        </w:rPr>
        <w:t xml:space="preserve"> </w:t>
      </w:r>
    </w:p>
    <w:p w14:paraId="66C7C408" w14:textId="0EE4FFC8" w:rsidR="00215F77" w:rsidRPr="007C10F1" w:rsidRDefault="009B7E7E" w:rsidP="00215F77">
      <w:pPr>
        <w:pStyle w:val="Subtitle"/>
        <w:spacing w:after="120"/>
        <w:ind w:left="147" w:right="270"/>
        <w:rPr>
          <w:rFonts w:cs="B Nazanin"/>
          <w:color w:val="000000" w:themeColor="text1"/>
          <w:sz w:val="8"/>
          <w:szCs w:val="10"/>
          <w:rtl/>
        </w:rPr>
      </w:pPr>
      <w:r>
        <w:rPr>
          <w:rFonts w:hint="cs"/>
          <w:rtl/>
        </w:rPr>
        <w:t xml:space="preserve"> </w:t>
      </w:r>
    </w:p>
    <w:p w14:paraId="18B854D4" w14:textId="77777777" w:rsidR="00215F77" w:rsidRDefault="00215F77" w:rsidP="00215F77">
      <w:pPr>
        <w:pStyle w:val="Title"/>
        <w:spacing w:after="120"/>
        <w:ind w:left="147" w:right="270"/>
        <w:jc w:val="both"/>
        <w:rPr>
          <w:rFonts w:cs="B Nazanin"/>
          <w:color w:val="000000" w:themeColor="text1"/>
          <w:sz w:val="22"/>
          <w:szCs w:val="24"/>
        </w:rPr>
      </w:pPr>
    </w:p>
    <w:p w14:paraId="729B0E65" w14:textId="77777777" w:rsidR="00215F77" w:rsidRPr="00957305" w:rsidRDefault="00215F77" w:rsidP="00215F77">
      <w:pPr>
        <w:pStyle w:val="Title"/>
        <w:spacing w:after="120"/>
        <w:ind w:left="147" w:right="270"/>
        <w:jc w:val="both"/>
        <w:rPr>
          <w:rFonts w:cs="B Nazanin"/>
          <w:color w:val="000000" w:themeColor="text1"/>
          <w:sz w:val="22"/>
          <w:szCs w:val="24"/>
          <w:rtl/>
        </w:rPr>
      </w:pPr>
      <w:r w:rsidRPr="00957305">
        <w:rPr>
          <w:rFonts w:cs="B Nazanin" w:hint="cs"/>
          <w:color w:val="000000" w:themeColor="text1"/>
          <w:sz w:val="22"/>
          <w:szCs w:val="24"/>
          <w:rtl/>
        </w:rPr>
        <w:t xml:space="preserve">چکیده </w:t>
      </w:r>
    </w:p>
    <w:p w14:paraId="41844089" w14:textId="77777777" w:rsidR="00215F77" w:rsidRPr="004159B2" w:rsidRDefault="00215F77" w:rsidP="00215F77">
      <w:pPr>
        <w:pStyle w:val="NormalWeb"/>
        <w:bidi/>
        <w:spacing w:before="0" w:beforeAutospacing="0" w:after="120" w:afterAutospacing="0"/>
        <w:ind w:left="147" w:right="270"/>
        <w:jc w:val="both"/>
        <w:rPr>
          <w:rFonts w:cs="B Nazanin"/>
          <w:sz w:val="20"/>
        </w:rPr>
      </w:pPr>
      <w:r w:rsidRPr="00215F77">
        <w:rPr>
          <w:rFonts w:cs="B Nazanin"/>
          <w:sz w:val="20"/>
          <w:rtl/>
        </w:rPr>
        <w:t>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</w:t>
      </w:r>
      <w:r w:rsidRPr="00215F77">
        <w:rPr>
          <w:rFonts w:cs="B Nazanin"/>
          <w:sz w:val="20"/>
          <w:rtl/>
        </w:rPr>
        <w:t xml:space="preserve"> پژوهش با هدف بررس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رابطه‌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خودشفقت‌ورز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،</w:t>
      </w:r>
      <w:r w:rsidRPr="00215F77">
        <w:rPr>
          <w:rFonts w:cs="B Nazanin"/>
          <w:sz w:val="20"/>
          <w:rtl/>
        </w:rPr>
        <w:t xml:space="preserve"> ذهن‌آگاه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بهز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ست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با وابستگ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به شبکه‌ها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اجتماع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در م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ان</w:t>
      </w:r>
      <w:r w:rsidRPr="00215F77">
        <w:rPr>
          <w:rFonts w:cs="B Nazanin"/>
          <w:sz w:val="20"/>
          <w:rtl/>
        </w:rPr>
        <w:t xml:space="preserve"> دانشجو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ان،</w:t>
      </w:r>
      <w:r w:rsidRPr="00215F77">
        <w:rPr>
          <w:rFonts w:cs="B Nazanin"/>
          <w:sz w:val="20"/>
          <w:rtl/>
        </w:rPr>
        <w:t xml:space="preserve"> به‌صورت 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ک</w:t>
      </w:r>
      <w:r w:rsidRPr="00215F77">
        <w:rPr>
          <w:rFonts w:cs="B Nazanin"/>
          <w:sz w:val="20"/>
          <w:rtl/>
        </w:rPr>
        <w:t xml:space="preserve"> فراتحل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ل</w:t>
      </w:r>
      <w:r w:rsidRPr="00215F77">
        <w:rPr>
          <w:rFonts w:cs="B Nazanin"/>
          <w:sz w:val="20"/>
          <w:rtl/>
        </w:rPr>
        <w:t xml:space="preserve"> جامع انجام شد تا شواهد موجود را در بازه‌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زمان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</w:t>
      </w:r>
      <w:r w:rsidRPr="00215F77">
        <w:rPr>
          <w:rFonts w:cs="B Nazanin"/>
          <w:sz w:val="20"/>
          <w:rtl/>
          <w:lang w:bidi="fa-IR"/>
        </w:rPr>
        <w:t>۲۰۲۰</w:t>
      </w:r>
      <w:r w:rsidRPr="00215F77">
        <w:rPr>
          <w:rFonts w:cs="B Nazanin"/>
          <w:sz w:val="20"/>
          <w:rtl/>
        </w:rPr>
        <w:t xml:space="preserve"> تا </w:t>
      </w:r>
      <w:r w:rsidRPr="00215F77">
        <w:rPr>
          <w:rFonts w:cs="B Nazanin"/>
          <w:sz w:val="20"/>
          <w:rtl/>
          <w:lang w:bidi="fa-IR"/>
        </w:rPr>
        <w:t>۲۰۲۵</w:t>
      </w:r>
      <w:r w:rsidRPr="00215F77">
        <w:rPr>
          <w:rFonts w:cs="B Nazanin"/>
          <w:sz w:val="20"/>
          <w:rtl/>
        </w:rPr>
        <w:t xml:space="preserve"> 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کپارچه</w:t>
      </w:r>
      <w:r w:rsidRPr="00215F77">
        <w:rPr>
          <w:rFonts w:cs="B Nazanin"/>
          <w:sz w:val="20"/>
          <w:rtl/>
        </w:rPr>
        <w:t xml:space="preserve"> سازد و الگو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ارتباط م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ان</w:t>
      </w:r>
      <w:r w:rsidRPr="00215F77">
        <w:rPr>
          <w:rFonts w:cs="B Nazanin"/>
          <w:sz w:val="20"/>
          <w:rtl/>
        </w:rPr>
        <w:t xml:space="preserve"> سازه‌ها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مثبت روان‌شن</w:t>
      </w:r>
      <w:r w:rsidRPr="00215F77">
        <w:rPr>
          <w:rFonts w:cs="B Nazanin" w:hint="eastAsia"/>
          <w:sz w:val="20"/>
          <w:rtl/>
        </w:rPr>
        <w:t>اس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رفتارها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وابستگ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ج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تال</w:t>
      </w:r>
      <w:r w:rsidRPr="00215F77">
        <w:rPr>
          <w:rFonts w:cs="B Nazanin"/>
          <w:sz w:val="20"/>
          <w:rtl/>
        </w:rPr>
        <w:t xml:space="preserve"> را روشن کند. در ط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دهه‌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اخ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ر،</w:t>
      </w:r>
      <w:r w:rsidRPr="00215F77">
        <w:rPr>
          <w:rFonts w:cs="B Nazanin"/>
          <w:sz w:val="20"/>
          <w:rtl/>
        </w:rPr>
        <w:t xml:space="preserve"> رشد شد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د</w:t>
      </w:r>
      <w:r w:rsidRPr="00215F77">
        <w:rPr>
          <w:rFonts w:cs="B Nazanin"/>
          <w:sz w:val="20"/>
          <w:rtl/>
        </w:rPr>
        <w:t xml:space="preserve"> مصرف شبکه‌ها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اجتماع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منجر به شکل‌گ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ر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نگران</w:t>
      </w:r>
      <w:r w:rsidRPr="00215F77">
        <w:rPr>
          <w:rFonts w:cs="B Nazanin" w:hint="cs"/>
          <w:sz w:val="20"/>
          <w:rtl/>
        </w:rPr>
        <w:t>ی‌</w:t>
      </w:r>
      <w:r w:rsidRPr="00215F77">
        <w:rPr>
          <w:rFonts w:cs="B Nazanin" w:hint="eastAsia"/>
          <w:sz w:val="20"/>
          <w:rtl/>
        </w:rPr>
        <w:t>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جهان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درباره‌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پ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امدها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روان‌شناخت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اجتماع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</w:t>
      </w:r>
      <w:r w:rsidRPr="00215F77">
        <w:rPr>
          <w:rFonts w:cs="B Nazanin"/>
          <w:sz w:val="20"/>
          <w:rtl/>
        </w:rPr>
        <w:t xml:space="preserve"> پد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ده</w:t>
      </w:r>
      <w:r w:rsidRPr="00215F77">
        <w:rPr>
          <w:rFonts w:cs="B Nazanin"/>
          <w:sz w:val="20"/>
          <w:rtl/>
        </w:rPr>
        <w:t xml:space="preserve"> شده است؛ از سو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گر،</w:t>
      </w:r>
      <w:r w:rsidRPr="00215F77">
        <w:rPr>
          <w:rFonts w:cs="B Nazanin"/>
          <w:sz w:val="20"/>
          <w:rtl/>
        </w:rPr>
        <w:t xml:space="preserve"> توجه پژوهشگران به نقش فرا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ندها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تنظ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م</w:t>
      </w:r>
      <w:r w:rsidRPr="00215F77">
        <w:rPr>
          <w:rFonts w:cs="B Nazanin"/>
          <w:sz w:val="20"/>
          <w:rtl/>
        </w:rPr>
        <w:t xml:space="preserve"> ه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جان،</w:t>
      </w:r>
      <w:r w:rsidRPr="00215F77">
        <w:rPr>
          <w:rFonts w:cs="B Nazanin"/>
          <w:sz w:val="20"/>
          <w:rtl/>
        </w:rPr>
        <w:t xml:space="preserve"> خودآگاه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ش</w:t>
      </w:r>
      <w:r w:rsidRPr="00215F77">
        <w:rPr>
          <w:rFonts w:cs="B Nazanin" w:hint="eastAsia"/>
          <w:sz w:val="20"/>
          <w:rtl/>
        </w:rPr>
        <w:t>فقت</w:t>
      </w:r>
      <w:r w:rsidRPr="00215F77">
        <w:rPr>
          <w:rFonts w:cs="B Nazanin"/>
          <w:sz w:val="20"/>
          <w:rtl/>
        </w:rPr>
        <w:t xml:space="preserve"> نسبت به خو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شتن</w:t>
      </w:r>
      <w:r w:rsidRPr="00215F77">
        <w:rPr>
          <w:rFonts w:cs="B Nazanin"/>
          <w:sz w:val="20"/>
          <w:rtl/>
        </w:rPr>
        <w:t xml:space="preserve"> در کاهش آس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ب‌پذ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ر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 به افزا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ش</w:t>
      </w:r>
      <w:r w:rsidRPr="00215F77">
        <w:rPr>
          <w:rFonts w:cs="B Nazanin"/>
          <w:sz w:val="20"/>
          <w:rtl/>
        </w:rPr>
        <w:t xml:space="preserve"> بوده است. بد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</w:t>
      </w:r>
      <w:r w:rsidRPr="00215F77">
        <w:rPr>
          <w:rFonts w:cs="B Nazanin"/>
          <w:sz w:val="20"/>
          <w:rtl/>
        </w:rPr>
        <w:t xml:space="preserve"> منظور، تعداد </w:t>
      </w:r>
      <w:r w:rsidRPr="00215F77">
        <w:rPr>
          <w:rFonts w:cs="B Nazanin"/>
          <w:sz w:val="20"/>
          <w:rtl/>
          <w:lang w:bidi="fa-IR"/>
        </w:rPr>
        <w:t>۲۰</w:t>
      </w:r>
      <w:r w:rsidRPr="00215F77">
        <w:rPr>
          <w:rFonts w:cs="B Nazanin"/>
          <w:sz w:val="20"/>
          <w:rtl/>
        </w:rPr>
        <w:t xml:space="preserve"> مقاله شامل </w:t>
      </w:r>
      <w:r w:rsidRPr="00215F77">
        <w:rPr>
          <w:rFonts w:cs="B Nazanin"/>
          <w:sz w:val="20"/>
          <w:rtl/>
          <w:lang w:bidi="fa-IR"/>
        </w:rPr>
        <w:t>۱۲</w:t>
      </w:r>
      <w:r w:rsidRPr="00215F77">
        <w:rPr>
          <w:rFonts w:cs="B Nazanin"/>
          <w:sz w:val="20"/>
          <w:rtl/>
        </w:rPr>
        <w:t xml:space="preserve"> پژوهش انگل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س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</w:t>
      </w:r>
      <w:r w:rsidRPr="00215F77">
        <w:rPr>
          <w:rFonts w:cs="B Nazanin"/>
          <w:sz w:val="20"/>
          <w:rtl/>
          <w:lang w:bidi="fa-IR"/>
        </w:rPr>
        <w:t>۸</w:t>
      </w:r>
      <w:r w:rsidRPr="00215F77">
        <w:rPr>
          <w:rFonts w:cs="B Nazanin"/>
          <w:sz w:val="20"/>
          <w:rtl/>
        </w:rPr>
        <w:t xml:space="preserve"> پژوهش فارس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واجد مع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ارها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ورود، بر اساس جستجوها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نظام‌مند انتخاب شد. پس از استخراج داده‌ها، تحل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ل</w:t>
      </w:r>
      <w:r w:rsidRPr="00215F77">
        <w:rPr>
          <w:rFonts w:cs="B Nazanin"/>
          <w:sz w:val="20"/>
          <w:rtl/>
        </w:rPr>
        <w:t xml:space="preserve"> ک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ف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کم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با تأک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د</w:t>
      </w:r>
      <w:r w:rsidRPr="00215F77">
        <w:rPr>
          <w:rFonts w:cs="B Nazanin"/>
          <w:sz w:val="20"/>
          <w:rtl/>
        </w:rPr>
        <w:t xml:space="preserve"> بر اندازه‌اثر و ناهمگن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انجام گرفت. نتا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ج</w:t>
      </w:r>
      <w:r w:rsidRPr="00215F77">
        <w:rPr>
          <w:rFonts w:cs="B Nazanin"/>
          <w:sz w:val="20"/>
          <w:rtl/>
        </w:rPr>
        <w:t xml:space="preserve"> نشان داد که رابطه‌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ذهن‌آگاه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با وابستگ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به شبکه‌ها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اجتماع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منف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معنادار است (</w:t>
      </w:r>
      <w:r w:rsidRPr="00215F77">
        <w:rPr>
          <w:rFonts w:cs="B Nazanin"/>
          <w:sz w:val="20"/>
        </w:rPr>
        <w:t>r = -0.34</w:t>
      </w:r>
      <w:r w:rsidRPr="00215F77">
        <w:rPr>
          <w:rFonts w:cs="B Nazanin"/>
          <w:sz w:val="20"/>
          <w:rtl/>
        </w:rPr>
        <w:t xml:space="preserve"> و </w:t>
      </w:r>
      <w:r w:rsidRPr="00215F77">
        <w:rPr>
          <w:rFonts w:cs="B Nazanin"/>
          <w:sz w:val="20"/>
        </w:rPr>
        <w:t>I² = 46٪</w:t>
      </w:r>
      <w:r w:rsidRPr="00215F77">
        <w:rPr>
          <w:rFonts w:cs="B Nazanin"/>
          <w:sz w:val="20"/>
          <w:rtl/>
        </w:rPr>
        <w:t>)، همان‌گونه که خودشفقت‌ورز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(</w:t>
      </w:r>
      <w:r w:rsidRPr="00215F77">
        <w:rPr>
          <w:rFonts w:cs="B Nazanin"/>
          <w:sz w:val="20"/>
        </w:rPr>
        <w:t>r = -0.37</w:t>
      </w:r>
      <w:r w:rsidRPr="00215F77">
        <w:rPr>
          <w:rFonts w:cs="B Nazanin"/>
          <w:sz w:val="20"/>
          <w:rtl/>
        </w:rPr>
        <w:t xml:space="preserve"> و </w:t>
      </w:r>
      <w:r w:rsidRPr="00215F77">
        <w:rPr>
          <w:rFonts w:cs="B Nazanin"/>
          <w:sz w:val="20"/>
        </w:rPr>
        <w:t>I² = 41٪</w:t>
      </w:r>
      <w:r w:rsidRPr="00215F77">
        <w:rPr>
          <w:rFonts w:cs="B Nazanin"/>
          <w:sz w:val="20"/>
          <w:rtl/>
        </w:rPr>
        <w:t xml:space="preserve">) </w:t>
      </w:r>
      <w:r w:rsidRPr="00215F77">
        <w:rPr>
          <w:rFonts w:cs="B Nazanin" w:hint="eastAsia"/>
          <w:sz w:val="20"/>
          <w:rtl/>
        </w:rPr>
        <w:t>و</w:t>
      </w:r>
      <w:r w:rsidRPr="00215F77">
        <w:rPr>
          <w:rFonts w:cs="B Nazanin"/>
          <w:sz w:val="20"/>
          <w:rtl/>
        </w:rPr>
        <w:t xml:space="preserve"> بهز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ست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(</w:t>
      </w:r>
      <w:r w:rsidRPr="00215F77">
        <w:rPr>
          <w:rFonts w:cs="B Nazanin"/>
          <w:sz w:val="20"/>
        </w:rPr>
        <w:t>r = -0.40</w:t>
      </w:r>
      <w:r w:rsidRPr="00215F77">
        <w:rPr>
          <w:rFonts w:cs="B Nazanin"/>
          <w:sz w:val="20"/>
          <w:rtl/>
        </w:rPr>
        <w:t xml:space="preserve"> و </w:t>
      </w:r>
      <w:r w:rsidRPr="00215F77">
        <w:rPr>
          <w:rFonts w:cs="B Nazanin"/>
          <w:sz w:val="20"/>
        </w:rPr>
        <w:t>I² = 38٪</w:t>
      </w:r>
      <w:r w:rsidRPr="00215F77">
        <w:rPr>
          <w:rFonts w:cs="B Nazanin"/>
          <w:sz w:val="20"/>
          <w:rtl/>
        </w:rPr>
        <w:t>) 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ز</w:t>
      </w:r>
      <w:r w:rsidRPr="00215F77">
        <w:rPr>
          <w:rFonts w:cs="B Nazanin"/>
          <w:sz w:val="20"/>
          <w:rtl/>
        </w:rPr>
        <w:t xml:space="preserve"> چن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</w:t>
      </w:r>
      <w:r w:rsidRPr="00215F77">
        <w:rPr>
          <w:rFonts w:cs="B Nazanin"/>
          <w:sz w:val="20"/>
          <w:rtl/>
        </w:rPr>
        <w:t xml:space="preserve"> رابطه‌ا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دارند. 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افته‌ها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ک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ف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نشان دادند که ذهن‌آگاه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با افزا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ش</w:t>
      </w:r>
      <w:r w:rsidRPr="00215F77">
        <w:rPr>
          <w:rFonts w:cs="B Nazanin"/>
          <w:sz w:val="20"/>
          <w:rtl/>
        </w:rPr>
        <w:t xml:space="preserve"> خودتنظ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م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شناخت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کاهش غرق‌شدگ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در محرک‌ها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آنلا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ن،</w:t>
      </w:r>
      <w:r w:rsidRPr="00215F77">
        <w:rPr>
          <w:rFonts w:cs="B Nazanin"/>
          <w:sz w:val="20"/>
          <w:rtl/>
        </w:rPr>
        <w:t xml:space="preserve"> خودشفقت‌ورز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با کاهش اضطراب ناش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از مقا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سه</w:t>
      </w:r>
      <w:r w:rsidRPr="00215F77">
        <w:rPr>
          <w:rFonts w:cs="B Nazanin"/>
          <w:sz w:val="20"/>
          <w:rtl/>
        </w:rPr>
        <w:t xml:space="preserve"> اجتماع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،</w:t>
      </w:r>
      <w:r w:rsidRPr="00215F77">
        <w:rPr>
          <w:rFonts w:cs="B Nazanin"/>
          <w:sz w:val="20"/>
          <w:rtl/>
        </w:rPr>
        <w:t xml:space="preserve"> و بهز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ست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با تقو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ت</w:t>
      </w:r>
      <w:r w:rsidRPr="00215F77">
        <w:rPr>
          <w:rFonts w:cs="B Nazanin"/>
          <w:sz w:val="20"/>
          <w:rtl/>
        </w:rPr>
        <w:t xml:space="preserve"> تاب‌آور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موجب کاهش وابستگ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ج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تال</w:t>
      </w:r>
      <w:r w:rsidRPr="00215F77">
        <w:rPr>
          <w:rFonts w:cs="B Nazanin"/>
          <w:sz w:val="20"/>
          <w:rtl/>
        </w:rPr>
        <w:t xml:space="preserve"> م</w:t>
      </w:r>
      <w:r w:rsidRPr="00215F77">
        <w:rPr>
          <w:rFonts w:cs="B Nazanin" w:hint="cs"/>
          <w:sz w:val="20"/>
          <w:rtl/>
        </w:rPr>
        <w:t>ی‌</w:t>
      </w:r>
      <w:r w:rsidRPr="00215F77">
        <w:rPr>
          <w:rFonts w:cs="B Nazanin" w:hint="eastAsia"/>
          <w:sz w:val="20"/>
          <w:rtl/>
        </w:rPr>
        <w:t>شوند</w:t>
      </w:r>
      <w:r w:rsidRPr="00215F77">
        <w:rPr>
          <w:rFonts w:cs="B Nazanin"/>
          <w:sz w:val="20"/>
          <w:rtl/>
        </w:rPr>
        <w:t>. تلف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ق</w:t>
      </w:r>
      <w:r w:rsidRPr="00215F77">
        <w:rPr>
          <w:rFonts w:cs="B Nazanin"/>
          <w:sz w:val="20"/>
          <w:rtl/>
        </w:rPr>
        <w:t xml:space="preserve"> نتا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ج</w:t>
      </w:r>
      <w:r w:rsidRPr="00215F77">
        <w:rPr>
          <w:rFonts w:cs="B Nazanin"/>
          <w:sz w:val="20"/>
          <w:rtl/>
        </w:rPr>
        <w:t xml:space="preserve"> کم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ک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ف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انگر</w:t>
      </w:r>
      <w:r w:rsidRPr="00215F77">
        <w:rPr>
          <w:rFonts w:cs="B Nazanin"/>
          <w:sz w:val="20"/>
          <w:rtl/>
        </w:rPr>
        <w:t xml:space="preserve"> 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</w:t>
      </w:r>
      <w:r w:rsidRPr="00215F77">
        <w:rPr>
          <w:rFonts w:cs="B Nazanin"/>
          <w:sz w:val="20"/>
          <w:rtl/>
        </w:rPr>
        <w:t xml:space="preserve"> است که سازه‌ها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مثبت روان‌شناخت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به‌صورت هم‌افزا عمل کرده و اثر محافظت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برجسته‌ا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در برابر رفتارها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اعت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ادآور</w:t>
      </w:r>
      <w:r w:rsidRPr="00215F77">
        <w:rPr>
          <w:rFonts w:cs="B Nazanin"/>
          <w:sz w:val="20"/>
          <w:rtl/>
        </w:rPr>
        <w:t xml:space="preserve"> شبکه‌ها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اجتماع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دارند. بر اساس 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افته‌ها،</w:t>
      </w:r>
      <w:r w:rsidRPr="00215F77">
        <w:rPr>
          <w:rFonts w:cs="B Nazanin"/>
          <w:sz w:val="20"/>
          <w:rtl/>
        </w:rPr>
        <w:t xml:space="preserve"> استنتاج نها</w:t>
      </w:r>
      <w:r w:rsidRPr="00215F77">
        <w:rPr>
          <w:rFonts w:cs="B Nazanin" w:hint="cs"/>
          <w:sz w:val="20"/>
          <w:rtl/>
        </w:rPr>
        <w:t>یی</w:t>
      </w:r>
      <w:r w:rsidRPr="00215F77">
        <w:rPr>
          <w:rFonts w:cs="B Nazanin"/>
          <w:sz w:val="20"/>
          <w:rtl/>
        </w:rPr>
        <w:t xml:space="preserve"> پژوهش بر ضرورت طراح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مداخلات آموزش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مبتن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بر ذهن‌آگاه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شفقت برا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کاهش وابستگ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رفتار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تأک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د</w:t>
      </w:r>
      <w:r w:rsidRPr="00215F77">
        <w:rPr>
          <w:rFonts w:cs="B Nazanin"/>
          <w:sz w:val="20"/>
          <w:rtl/>
        </w:rPr>
        <w:t xml:space="preserve"> دارد. در مجموع، 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ن</w:t>
      </w:r>
      <w:r w:rsidRPr="00215F77">
        <w:rPr>
          <w:rFonts w:cs="B Nazanin"/>
          <w:sz w:val="20"/>
          <w:rtl/>
        </w:rPr>
        <w:t xml:space="preserve"> فراتحل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ل</w:t>
      </w:r>
      <w:r w:rsidRPr="00215F77">
        <w:rPr>
          <w:rFonts w:cs="B Nazanin"/>
          <w:sz w:val="20"/>
          <w:rtl/>
        </w:rPr>
        <w:t xml:space="preserve"> شواهد تجرب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رومند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ارائه م</w:t>
      </w:r>
      <w:r w:rsidRPr="00215F77">
        <w:rPr>
          <w:rFonts w:cs="B Nazanin" w:hint="cs"/>
          <w:sz w:val="20"/>
          <w:rtl/>
        </w:rPr>
        <w:t>ی‌</w:t>
      </w:r>
      <w:r w:rsidRPr="00215F77">
        <w:rPr>
          <w:rFonts w:cs="B Nazanin" w:hint="eastAsia"/>
          <w:sz w:val="20"/>
          <w:rtl/>
        </w:rPr>
        <w:t>دهد</w:t>
      </w:r>
      <w:r w:rsidRPr="00215F77">
        <w:rPr>
          <w:rFonts w:cs="B Nazanin"/>
          <w:sz w:val="20"/>
          <w:rtl/>
        </w:rPr>
        <w:t xml:space="preserve"> که نشان م</w:t>
      </w:r>
      <w:r w:rsidRPr="00215F77">
        <w:rPr>
          <w:rFonts w:cs="B Nazanin" w:hint="cs"/>
          <w:sz w:val="20"/>
          <w:rtl/>
        </w:rPr>
        <w:t>ی‌</w:t>
      </w:r>
      <w:r w:rsidRPr="00215F77">
        <w:rPr>
          <w:rFonts w:cs="B Nazanin" w:hint="eastAsia"/>
          <w:sz w:val="20"/>
          <w:rtl/>
        </w:rPr>
        <w:t>دهد</w:t>
      </w:r>
      <w:r w:rsidRPr="00215F77">
        <w:rPr>
          <w:rFonts w:cs="B Nazanin"/>
          <w:sz w:val="20"/>
          <w:rtl/>
        </w:rPr>
        <w:t xml:space="preserve"> تقو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ت</w:t>
      </w:r>
      <w:r w:rsidRPr="00215F77">
        <w:rPr>
          <w:rFonts w:cs="B Nazanin"/>
          <w:sz w:val="20"/>
          <w:rtl/>
        </w:rPr>
        <w:t xml:space="preserve"> ذهن‌آگاه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،</w:t>
      </w:r>
      <w:r w:rsidRPr="00215F77">
        <w:rPr>
          <w:rFonts w:cs="B Nazanin"/>
          <w:sz w:val="20"/>
          <w:rtl/>
        </w:rPr>
        <w:t xml:space="preserve"> ش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وه‌ها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شفقت به خود و غن</w:t>
      </w:r>
      <w:r w:rsidRPr="00215F77">
        <w:rPr>
          <w:rFonts w:cs="B Nazanin" w:hint="cs"/>
          <w:sz w:val="20"/>
          <w:rtl/>
        </w:rPr>
        <w:t>ی‌</w:t>
      </w:r>
      <w:r w:rsidRPr="00215F77">
        <w:rPr>
          <w:rFonts w:cs="B Nazanin" w:hint="eastAsia"/>
          <w:sz w:val="20"/>
          <w:rtl/>
        </w:rPr>
        <w:t>ساز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بهز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ست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روان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،</w:t>
      </w:r>
      <w:r w:rsidRPr="00215F77">
        <w:rPr>
          <w:rFonts w:cs="B Nazanin"/>
          <w:sz w:val="20"/>
          <w:rtl/>
        </w:rPr>
        <w:t xml:space="preserve"> مس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 w:hint="eastAsia"/>
          <w:sz w:val="20"/>
          <w:rtl/>
        </w:rPr>
        <w:t>ر</w:t>
      </w:r>
      <w:r w:rsidRPr="00215F77">
        <w:rPr>
          <w:rFonts w:cs="B Nazanin"/>
          <w:sz w:val="20"/>
          <w:rtl/>
        </w:rPr>
        <w:t xml:space="preserve"> کارآمد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برا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بهبود سلامت روان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و اس</w:t>
      </w:r>
      <w:r w:rsidRPr="00215F77">
        <w:rPr>
          <w:rFonts w:cs="B Nazanin" w:hint="eastAsia"/>
          <w:sz w:val="20"/>
          <w:rtl/>
        </w:rPr>
        <w:t>تفاده‌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سالم‌تر از رسانه‌ها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اجتماع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در جامعه‌</w:t>
      </w:r>
      <w:r w:rsidRPr="00215F77">
        <w:rPr>
          <w:rFonts w:cs="B Nazanin" w:hint="cs"/>
          <w:sz w:val="20"/>
          <w:rtl/>
        </w:rPr>
        <w:t>ی</w:t>
      </w:r>
      <w:r w:rsidRPr="00215F77">
        <w:rPr>
          <w:rFonts w:cs="B Nazanin"/>
          <w:sz w:val="20"/>
          <w:rtl/>
        </w:rPr>
        <w:t xml:space="preserve"> دانشجو</w:t>
      </w:r>
      <w:r w:rsidRPr="00215F77">
        <w:rPr>
          <w:rFonts w:cs="B Nazanin" w:hint="cs"/>
          <w:sz w:val="20"/>
          <w:rtl/>
        </w:rPr>
        <w:t>یی</w:t>
      </w:r>
      <w:r w:rsidRPr="00215F77">
        <w:rPr>
          <w:rFonts w:cs="B Nazanin"/>
          <w:sz w:val="20"/>
          <w:rtl/>
        </w:rPr>
        <w:t xml:space="preserve"> فراهم م</w:t>
      </w:r>
      <w:r w:rsidRPr="00215F77">
        <w:rPr>
          <w:rFonts w:cs="B Nazanin" w:hint="cs"/>
          <w:sz w:val="20"/>
          <w:rtl/>
        </w:rPr>
        <w:t>ی‌</w:t>
      </w:r>
      <w:r w:rsidRPr="00215F77">
        <w:rPr>
          <w:rFonts w:cs="B Nazanin" w:hint="eastAsia"/>
          <w:sz w:val="20"/>
          <w:rtl/>
        </w:rPr>
        <w:t>سازد</w:t>
      </w:r>
      <w:r w:rsidRPr="00215F77">
        <w:rPr>
          <w:rFonts w:cs="B Nazanin"/>
          <w:sz w:val="20"/>
          <w:rtl/>
        </w:rPr>
        <w:t>.</w:t>
      </w:r>
    </w:p>
    <w:p w14:paraId="09ACADC0" w14:textId="77777777" w:rsidR="00215F77" w:rsidRPr="00957305" w:rsidRDefault="00215F77" w:rsidP="00215F77">
      <w:pPr>
        <w:pStyle w:val="Title"/>
        <w:spacing w:after="120"/>
        <w:ind w:left="147" w:right="270"/>
        <w:jc w:val="both"/>
        <w:rPr>
          <w:rFonts w:cs="B Nazanin"/>
          <w:color w:val="000000" w:themeColor="text1"/>
          <w:sz w:val="22"/>
          <w:szCs w:val="24"/>
          <w:rtl/>
        </w:rPr>
        <w:sectPr w:rsidR="00215F77" w:rsidRPr="00957305" w:rsidSect="009B7E7E">
          <w:headerReference w:type="default" r:id="rId8"/>
          <w:footerReference w:type="default" r:id="rId9"/>
          <w:footnotePr>
            <w:numRestart w:val="eachPage"/>
          </w:footnotePr>
          <w:pgSz w:w="11906" w:h="16838" w:code="9"/>
          <w:pgMar w:top="2160" w:right="1701" w:bottom="1418" w:left="1418" w:header="720" w:footer="720" w:gutter="0"/>
          <w:pgNumType w:start="1"/>
          <w:cols w:space="720"/>
          <w:docGrid w:linePitch="360"/>
        </w:sectPr>
      </w:pPr>
      <w:r w:rsidRPr="00957305">
        <w:rPr>
          <w:rStyle w:val="Strong"/>
          <w:rFonts w:cs="B Nazanin"/>
          <w:b/>
          <w:bCs/>
          <w:sz w:val="22"/>
          <w:szCs w:val="24"/>
          <w:rtl/>
        </w:rPr>
        <w:t>واژگان کلیدی</w:t>
      </w:r>
      <w:r w:rsidRPr="00957305">
        <w:rPr>
          <w:rStyle w:val="Strong"/>
          <w:rFonts w:cs="B Nazanin" w:hint="cs"/>
          <w:b/>
          <w:bCs/>
          <w:sz w:val="22"/>
          <w:szCs w:val="24"/>
          <w:rtl/>
        </w:rPr>
        <w:t>:</w:t>
      </w:r>
      <w:r w:rsidRPr="00957305">
        <w:rPr>
          <w:rFonts w:cs="B Nazanin"/>
          <w:b w:val="0"/>
          <w:bCs w:val="0"/>
          <w:sz w:val="22"/>
          <w:szCs w:val="24"/>
        </w:rPr>
        <w:t xml:space="preserve"> </w:t>
      </w:r>
      <w:r w:rsidRPr="00215F77">
        <w:rPr>
          <w:rFonts w:cs="B Nazanin"/>
          <w:b w:val="0"/>
          <w:bCs w:val="0"/>
          <w:sz w:val="22"/>
          <w:szCs w:val="24"/>
          <w:rtl/>
        </w:rPr>
        <w:t>ذهن‌آگاه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 w:hint="eastAsia"/>
          <w:b w:val="0"/>
          <w:bCs w:val="0"/>
          <w:sz w:val="22"/>
          <w:szCs w:val="24"/>
          <w:rtl/>
        </w:rPr>
        <w:t>،</w:t>
      </w:r>
      <w:r w:rsidRPr="00215F77">
        <w:rPr>
          <w:rFonts w:cs="B Nazanin"/>
          <w:b w:val="0"/>
          <w:bCs w:val="0"/>
          <w:sz w:val="22"/>
          <w:szCs w:val="24"/>
          <w:rtl/>
        </w:rPr>
        <w:t xml:space="preserve"> خودشفقت‌ورز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 w:hint="eastAsia"/>
          <w:b w:val="0"/>
          <w:bCs w:val="0"/>
          <w:sz w:val="22"/>
          <w:szCs w:val="24"/>
          <w:rtl/>
        </w:rPr>
        <w:t>،</w:t>
      </w:r>
      <w:r w:rsidRPr="00215F77">
        <w:rPr>
          <w:rFonts w:cs="B Nazanin"/>
          <w:b w:val="0"/>
          <w:bCs w:val="0"/>
          <w:sz w:val="22"/>
          <w:szCs w:val="24"/>
          <w:rtl/>
        </w:rPr>
        <w:t xml:space="preserve"> بهز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 w:hint="eastAsia"/>
          <w:b w:val="0"/>
          <w:bCs w:val="0"/>
          <w:sz w:val="22"/>
          <w:szCs w:val="24"/>
          <w:rtl/>
        </w:rPr>
        <w:t>ست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/>
          <w:b w:val="0"/>
          <w:bCs w:val="0"/>
          <w:sz w:val="22"/>
          <w:szCs w:val="24"/>
          <w:rtl/>
        </w:rPr>
        <w:t xml:space="preserve"> روان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 w:hint="eastAsia"/>
          <w:b w:val="0"/>
          <w:bCs w:val="0"/>
          <w:sz w:val="22"/>
          <w:szCs w:val="24"/>
          <w:rtl/>
        </w:rPr>
        <w:t>،</w:t>
      </w:r>
      <w:r w:rsidRPr="00215F77">
        <w:rPr>
          <w:rFonts w:cs="B Nazanin"/>
          <w:b w:val="0"/>
          <w:bCs w:val="0"/>
          <w:sz w:val="22"/>
          <w:szCs w:val="24"/>
          <w:rtl/>
        </w:rPr>
        <w:t xml:space="preserve"> وابستگ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/>
          <w:b w:val="0"/>
          <w:bCs w:val="0"/>
          <w:sz w:val="22"/>
          <w:szCs w:val="24"/>
          <w:rtl/>
        </w:rPr>
        <w:t xml:space="preserve"> به شبکه‌ها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/>
          <w:b w:val="0"/>
          <w:bCs w:val="0"/>
          <w:sz w:val="22"/>
          <w:szCs w:val="24"/>
          <w:rtl/>
        </w:rPr>
        <w:t xml:space="preserve"> اجتماع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 w:hint="eastAsia"/>
          <w:b w:val="0"/>
          <w:bCs w:val="0"/>
          <w:sz w:val="22"/>
          <w:szCs w:val="24"/>
          <w:rtl/>
        </w:rPr>
        <w:t>،</w:t>
      </w:r>
      <w:r w:rsidRPr="00215F77">
        <w:rPr>
          <w:rFonts w:cs="B Nazanin"/>
          <w:b w:val="0"/>
          <w:bCs w:val="0"/>
          <w:sz w:val="22"/>
          <w:szCs w:val="24"/>
          <w:rtl/>
        </w:rPr>
        <w:t xml:space="preserve"> دانشجو</w:t>
      </w:r>
      <w:r w:rsidRPr="00215F77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15F77">
        <w:rPr>
          <w:rFonts w:cs="B Nazanin" w:hint="eastAsia"/>
          <w:b w:val="0"/>
          <w:bCs w:val="0"/>
          <w:sz w:val="22"/>
          <w:szCs w:val="24"/>
          <w:rtl/>
        </w:rPr>
        <w:t>ان</w:t>
      </w:r>
    </w:p>
    <w:p w14:paraId="40925A65" w14:textId="77777777" w:rsidR="00215F77" w:rsidRPr="006313A5" w:rsidRDefault="00215F77" w:rsidP="00215F77">
      <w:pPr>
        <w:bidi/>
        <w:spacing w:after="120"/>
        <w:jc w:val="both"/>
        <w:rPr>
          <w:rFonts w:cs="B Nazanin"/>
          <w:b/>
          <w:bCs/>
          <w:szCs w:val="28"/>
          <w:rtl/>
        </w:rPr>
      </w:pPr>
      <w:bookmarkStart w:id="0" w:name="_Toc208249098"/>
      <w:r w:rsidRPr="006313A5">
        <w:rPr>
          <w:rFonts w:cs="B Nazanin" w:hint="cs"/>
          <w:b/>
          <w:bCs/>
          <w:szCs w:val="28"/>
          <w:rtl/>
        </w:rPr>
        <w:lastRenderedPageBreak/>
        <w:t>1. مقدمه</w:t>
      </w:r>
      <w:bookmarkEnd w:id="0"/>
      <w:r w:rsidRPr="006313A5">
        <w:rPr>
          <w:rFonts w:cs="B Nazanin" w:hint="cs"/>
          <w:b/>
          <w:bCs/>
          <w:szCs w:val="28"/>
          <w:rtl/>
        </w:rPr>
        <w:t xml:space="preserve"> </w:t>
      </w:r>
    </w:p>
    <w:p w14:paraId="63C8E723" w14:textId="7C8FAFD3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دهه‌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اخ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ر،</w:t>
      </w:r>
      <w:r w:rsidRPr="00215F77">
        <w:rPr>
          <w:rFonts w:cs="B Nazanin"/>
          <w:spacing w:val="-4"/>
          <w:sz w:val="20"/>
          <w:rtl/>
        </w:rPr>
        <w:t xml:space="preserve"> تحول بن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جوانان و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رخ داده است که 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ماً</w:t>
      </w:r>
      <w:r w:rsidRPr="00215F77">
        <w:rPr>
          <w:rFonts w:cs="B Nazanin"/>
          <w:spacing w:val="-4"/>
          <w:sz w:val="20"/>
          <w:rtl/>
        </w:rPr>
        <w:t xml:space="preserve"> بر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روابط انسان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سلامت روان و ادراک از خود تأث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گذاشته است</w:t>
      </w:r>
      <w:r w:rsidR="005532BD">
        <w:rPr>
          <w:rFonts w:cs="B Nazanin" w:hint="cs"/>
          <w:spacing w:val="-4"/>
          <w:sz w:val="20"/>
          <w:rtl/>
        </w:rPr>
        <w:t xml:space="preserve"> </w:t>
      </w:r>
      <w:r w:rsidR="005532BD" w:rsidRPr="005532BD">
        <w:rPr>
          <w:rFonts w:cs="B Nazanin"/>
          <w:spacing w:val="-4"/>
          <w:sz w:val="20"/>
          <w:rtl/>
        </w:rPr>
        <w:t>(</w:t>
      </w:r>
      <w:r w:rsidR="005532BD" w:rsidRPr="005532BD">
        <w:rPr>
          <w:rFonts w:cs="B Nazanin"/>
          <w:spacing w:val="-4"/>
          <w:sz w:val="20"/>
        </w:rPr>
        <w:t>Arslan &amp; Coşkun, 2022</w:t>
      </w:r>
      <w:r w:rsidR="005532BD" w:rsidRPr="005532BD">
        <w:rPr>
          <w:rFonts w:cs="B Nazanin"/>
          <w:spacing w:val="-4"/>
          <w:sz w:val="20"/>
          <w:rtl/>
        </w:rPr>
        <w:t>)</w:t>
      </w:r>
      <w:r w:rsidRPr="00215F77">
        <w:rPr>
          <w:rFonts w:cs="B Nazanin"/>
          <w:spacing w:val="-4"/>
          <w:sz w:val="20"/>
          <w:rtl/>
        </w:rPr>
        <w:t>. گسترش فناور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ارتباط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به‌و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ژه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پد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آورده که در آن مبادلات روا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شکل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صورت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رند</w:t>
      </w:r>
      <w:r w:rsidRPr="00215F77">
        <w:rPr>
          <w:rFonts w:cs="B Nazanin"/>
          <w:spacing w:val="-4"/>
          <w:sz w:val="20"/>
          <w:rtl/>
        </w:rPr>
        <w:t xml:space="preserve"> و حدود ارتباط 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سطح تازه‌ا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تجربه بدل شده‌اند</w:t>
      </w:r>
      <w:r w:rsidR="005532BD">
        <w:rPr>
          <w:rFonts w:cs="B Nazanin" w:hint="cs"/>
          <w:spacing w:val="-4"/>
          <w:sz w:val="20"/>
          <w:rtl/>
        </w:rPr>
        <w:t xml:space="preserve"> </w:t>
      </w:r>
      <w:r w:rsidR="005532BD" w:rsidRPr="005532BD">
        <w:rPr>
          <w:rFonts w:cs="B Nazanin"/>
          <w:spacing w:val="-4"/>
          <w:sz w:val="20"/>
          <w:rtl/>
        </w:rPr>
        <w:t>(</w:t>
      </w:r>
      <w:r w:rsidR="005532BD" w:rsidRPr="005532BD">
        <w:rPr>
          <w:rFonts w:cs="B Nazanin"/>
          <w:spacing w:val="-4"/>
          <w:sz w:val="20"/>
        </w:rPr>
        <w:t>Liu et al., 2023</w:t>
      </w:r>
      <w:r w:rsidR="005532BD" w:rsidRPr="005532BD">
        <w:rPr>
          <w:rFonts w:cs="B Nazanin"/>
          <w:spacing w:val="-4"/>
          <w:sz w:val="20"/>
          <w:rtl/>
        </w:rPr>
        <w:t>)</w:t>
      </w:r>
      <w:r w:rsidRPr="00215F77">
        <w:rPr>
          <w:rFonts w:cs="B Nazanin"/>
          <w:spacing w:val="-4"/>
          <w:sz w:val="20"/>
          <w:rtl/>
        </w:rPr>
        <w:t>. از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دگاه</w:t>
      </w:r>
      <w:r w:rsidRPr="00215F77">
        <w:rPr>
          <w:rFonts w:cs="B Nazanin"/>
          <w:spacing w:val="-4"/>
          <w:sz w:val="20"/>
          <w:rtl/>
        </w:rPr>
        <w:t xml:space="preserve"> روان‌شناس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تغ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نه‌تنها سبک تعاملات را متحول کرده بلکه سرچشمه‌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چالش‌ها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 که بر خو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شتن‌پندار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</w:t>
      </w:r>
      <w:r w:rsidRPr="00215F77">
        <w:rPr>
          <w:rFonts w:cs="B Nazanin" w:hint="eastAsia"/>
          <w:spacing w:val="-4"/>
          <w:sz w:val="20"/>
          <w:rtl/>
        </w:rPr>
        <w:t>وانان</w:t>
      </w:r>
      <w:r w:rsidRPr="00215F77">
        <w:rPr>
          <w:rFonts w:cs="B Nazanin"/>
          <w:spacing w:val="-4"/>
          <w:sz w:val="20"/>
          <w:rtl/>
        </w:rPr>
        <w:t xml:space="preserve"> اثر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گذارد</w:t>
      </w:r>
      <w:r w:rsidRPr="00215F77">
        <w:rPr>
          <w:rFonts w:cs="B Nazanin"/>
          <w:spacing w:val="-4"/>
          <w:sz w:val="20"/>
          <w:rtl/>
        </w:rPr>
        <w:t>. در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جمع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دانشگاه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به علت 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ژگ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خاص رشد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گذار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تحص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در معرض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تأث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قرار دارند</w:t>
      </w:r>
      <w:r w:rsidR="005532BD">
        <w:rPr>
          <w:rFonts w:cs="B Nazanin" w:hint="cs"/>
          <w:spacing w:val="-4"/>
          <w:sz w:val="20"/>
          <w:rtl/>
        </w:rPr>
        <w:t xml:space="preserve"> </w:t>
      </w:r>
      <w:r w:rsidR="005532BD" w:rsidRPr="005532BD">
        <w:rPr>
          <w:rFonts w:cs="B Nazanin"/>
          <w:spacing w:val="-4"/>
          <w:sz w:val="20"/>
          <w:rtl/>
        </w:rPr>
        <w:t>(</w:t>
      </w:r>
      <w:r w:rsidR="005532BD" w:rsidRPr="005532BD">
        <w:rPr>
          <w:rFonts w:cs="B Nazanin"/>
          <w:spacing w:val="-4"/>
          <w:sz w:val="20"/>
        </w:rPr>
        <w:t>Arslan et al., 2024</w:t>
      </w:r>
      <w:r w:rsidR="005532BD" w:rsidRPr="005532BD">
        <w:rPr>
          <w:rFonts w:cs="B Nazanin"/>
          <w:spacing w:val="-4"/>
          <w:sz w:val="20"/>
          <w:rtl/>
        </w:rPr>
        <w:t>)</w:t>
      </w:r>
      <w:r w:rsidRPr="00215F77">
        <w:rPr>
          <w:rFonts w:cs="B Nazanin"/>
          <w:spacing w:val="-4"/>
          <w:sz w:val="20"/>
          <w:rtl/>
        </w:rPr>
        <w:t>. 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امر باعث شده پد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آس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نوپد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ادب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ات</w:t>
      </w:r>
      <w:r w:rsidRPr="00215F77">
        <w:rPr>
          <w:rFonts w:cs="B Nazanin"/>
          <w:spacing w:val="-4"/>
          <w:sz w:val="20"/>
          <w:rtl/>
        </w:rPr>
        <w:t xml:space="preserve"> علم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اخ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شناخته شود؛ واژه‌ا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ترک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تکرار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اجبار به استفاده، و ناتوان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کنترل زمان مصرف را در خود دارد و با کاهش عملکرد تحص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آشفتگ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خواب، کاهش تمرکز و تنش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ن‌فرد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همراه است.  </w:t>
      </w:r>
    </w:p>
    <w:p w14:paraId="2775AEC4" w14:textId="4D6877D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واکنش به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وضع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ت،</w:t>
      </w:r>
      <w:r w:rsidRPr="00215F77">
        <w:rPr>
          <w:rFonts w:cs="B Nazanin"/>
          <w:spacing w:val="-4"/>
          <w:sz w:val="20"/>
          <w:rtl/>
        </w:rPr>
        <w:t xml:space="preserve"> روان‌شناس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مثبت‌گرا مس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تازه‌ا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تب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منابع درون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مقابله با فشارها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بازگرداندن تعادل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معرف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کرد.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چارچوب، سه سازه‌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مدنظر قرار گرفته‌اند،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، به عنوان مؤلفه‌ها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ترم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بازسازنده‌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تعادل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شناخته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شوند</w:t>
      </w:r>
      <w:r w:rsidRPr="00215F77">
        <w:rPr>
          <w:rFonts w:cs="B Nazanin"/>
          <w:spacing w:val="-4"/>
          <w:sz w:val="20"/>
          <w:rtl/>
        </w:rPr>
        <w:t>.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مجموعه‌ا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نگرش‌ها و واکنش‌ها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 که فرد نسبت به خطاها و رنج‌ها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اتخاذ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کند؛</w:t>
      </w:r>
      <w:r w:rsidRPr="00215F77">
        <w:rPr>
          <w:rFonts w:cs="B Nazanin"/>
          <w:spacing w:val="-4"/>
          <w:sz w:val="20"/>
          <w:rtl/>
        </w:rPr>
        <w:t xml:space="preserve"> شامل 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رش</w:t>
      </w:r>
      <w:r w:rsidRPr="00215F77">
        <w:rPr>
          <w:rFonts w:cs="B Nazanin"/>
          <w:spacing w:val="-4"/>
          <w:sz w:val="20"/>
          <w:rtl/>
        </w:rPr>
        <w:t xml:space="preserve"> بدون داور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مهربان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خود و درک اشتراک تجربه انسا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به معنا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توجه آگاهانه و بدون قضاوت به لحظه‌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حاضر است، که در برابر واکنش‌ها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خودکار و افکار پر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شان</w:t>
      </w:r>
      <w:r w:rsidRPr="00215F77">
        <w:rPr>
          <w:rFonts w:cs="B Nazanin"/>
          <w:spacing w:val="-4"/>
          <w:sz w:val="20"/>
          <w:rtl/>
        </w:rPr>
        <w:t xml:space="preserve"> کارکرد محافظت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</w:t>
      </w:r>
      <w:r w:rsidR="005532BD">
        <w:rPr>
          <w:rFonts w:cs="B Nazanin" w:hint="cs"/>
          <w:spacing w:val="-4"/>
          <w:sz w:val="20"/>
          <w:rtl/>
        </w:rPr>
        <w:t xml:space="preserve"> </w:t>
      </w:r>
      <w:r w:rsidR="005532BD" w:rsidRPr="005532BD">
        <w:rPr>
          <w:rFonts w:cs="B Nazanin"/>
          <w:spacing w:val="-4"/>
          <w:sz w:val="20"/>
          <w:rtl/>
        </w:rPr>
        <w:t>(شهباز</w:t>
      </w:r>
      <w:r w:rsidR="005532BD" w:rsidRPr="005532BD">
        <w:rPr>
          <w:rFonts w:cs="B Nazanin" w:hint="cs"/>
          <w:spacing w:val="-4"/>
          <w:sz w:val="20"/>
          <w:rtl/>
        </w:rPr>
        <w:t>ی</w:t>
      </w:r>
      <w:r w:rsidR="005532BD" w:rsidRPr="005532BD">
        <w:rPr>
          <w:rFonts w:cs="B Nazanin"/>
          <w:spacing w:val="-4"/>
          <w:sz w:val="20"/>
          <w:rtl/>
        </w:rPr>
        <w:t xml:space="preserve"> و همکاران، 2022)</w:t>
      </w:r>
      <w:r w:rsidRPr="00215F77">
        <w:rPr>
          <w:rFonts w:cs="B Nazanin"/>
          <w:spacing w:val="-4"/>
          <w:sz w:val="20"/>
          <w:rtl/>
        </w:rPr>
        <w:t>. در مقابل،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مفهوم چندبعد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احساس معنا، رشد شخص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روابط مثبت و خودمختار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شامل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 که در ادب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ات</w:t>
      </w:r>
      <w:r w:rsidRPr="00215F77">
        <w:rPr>
          <w:rFonts w:cs="B Nazanin"/>
          <w:spacing w:val="-4"/>
          <w:sz w:val="20"/>
          <w:rtl/>
        </w:rPr>
        <w:t xml:space="preserve">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مثبت‌گرا محور ارز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سلامت روان در سطح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رپاتولوژ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است. مطالعات نشان داده‌اند که فقدان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مؤلفه‌ها در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کاربران افراط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اضطراب، کاهش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از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افت عملکرد تحص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همراه است.  </w:t>
      </w:r>
    </w:p>
    <w:p w14:paraId="68BE4F0C" w14:textId="2481C2D3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با</w:t>
      </w:r>
      <w:r w:rsidRPr="00215F77">
        <w:rPr>
          <w:rFonts w:cs="B Nazanin"/>
          <w:spacing w:val="-4"/>
          <w:sz w:val="20"/>
          <w:rtl/>
        </w:rPr>
        <w:t xml:space="preserve"> وجود تحق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قات</w:t>
      </w:r>
      <w:r w:rsidRPr="00215F77">
        <w:rPr>
          <w:rFonts w:cs="B Nazanin"/>
          <w:spacing w:val="-4"/>
          <w:sz w:val="20"/>
          <w:rtl/>
        </w:rPr>
        <w:t xml:space="preserve"> قابل‌توجه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مختلف 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سال‌ها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اخ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مختلف و گاه متعارض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ارائه کرده‌اند</w:t>
      </w:r>
      <w:r w:rsidR="005532BD">
        <w:rPr>
          <w:rFonts w:cs="B Nazanin" w:hint="cs"/>
          <w:spacing w:val="-4"/>
          <w:sz w:val="20"/>
          <w:rtl/>
        </w:rPr>
        <w:t xml:space="preserve"> </w:t>
      </w:r>
      <w:r w:rsidR="005532BD" w:rsidRPr="005532BD">
        <w:rPr>
          <w:rFonts w:cs="B Nazanin"/>
          <w:spacing w:val="-4"/>
          <w:sz w:val="20"/>
          <w:rtl/>
        </w:rPr>
        <w:t>(تاجران و همکاران، 2025)</w:t>
      </w:r>
      <w:r w:rsidRPr="00215F77">
        <w:rPr>
          <w:rFonts w:cs="B Nazanin"/>
          <w:spacing w:val="-4"/>
          <w:sz w:val="20"/>
          <w:rtl/>
        </w:rPr>
        <w:t>. برخ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مطالعات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داشته‌اند که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کاهش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فا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</w:t>
      </w:r>
      <w:r w:rsidRPr="00215F77">
        <w:rPr>
          <w:rFonts w:cs="B Nazanin"/>
          <w:spacing w:val="-4"/>
          <w:sz w:val="20"/>
          <w:rtl/>
        </w:rPr>
        <w:t xml:space="preserve"> و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ق ارتقا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سطح درگ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رسالم</w:t>
      </w:r>
      <w:r w:rsidRPr="00215F77">
        <w:rPr>
          <w:rFonts w:cs="B Nazanin"/>
          <w:spacing w:val="-4"/>
          <w:sz w:val="20"/>
          <w:rtl/>
        </w:rPr>
        <w:t xml:space="preserve"> را کاهش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دهند؛</w:t>
      </w:r>
      <w:r w:rsidRPr="00215F77">
        <w:rPr>
          <w:rFonts w:cs="B Nazanin"/>
          <w:spacing w:val="-4"/>
          <w:sz w:val="20"/>
          <w:rtl/>
        </w:rPr>
        <w:t xml:space="preserve"> در حال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گروه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پژوهش‌ها رابطه ضع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رمعنادار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افته‌اند</w:t>
      </w:r>
      <w:r w:rsidRPr="00215F77">
        <w:rPr>
          <w:rFonts w:cs="B Nazanin"/>
          <w:spacing w:val="-4"/>
          <w:sz w:val="20"/>
          <w:rtl/>
        </w:rPr>
        <w:t xml:space="preserve"> و بر عوامل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جنس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کرده‌اند. 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تفاوت‌ها ضرورت انجام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نظام‌مند را برجسته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سازد</w:t>
      </w:r>
      <w:r w:rsidRPr="00215F77">
        <w:rPr>
          <w:rFonts w:cs="B Nazanin"/>
          <w:spacing w:val="-4"/>
          <w:sz w:val="20"/>
          <w:rtl/>
        </w:rPr>
        <w:t xml:space="preserve"> تا با تجم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</w:t>
      </w:r>
      <w:r w:rsidRPr="00215F77">
        <w:rPr>
          <w:rFonts w:cs="B Nazanin"/>
          <w:spacing w:val="-4"/>
          <w:sz w:val="20"/>
          <w:rtl/>
        </w:rPr>
        <w:t xml:space="preserve"> دا</w:t>
      </w:r>
      <w:r w:rsidRPr="00215F77">
        <w:rPr>
          <w:rFonts w:cs="B Nazanin" w:hint="eastAsia"/>
          <w:spacing w:val="-4"/>
          <w:sz w:val="20"/>
          <w:rtl/>
        </w:rPr>
        <w:t>ده‌ها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مقالات معتبر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سال‌ها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2020 تا 2025، به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جامع و قابل تعم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دست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4C173C32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ل،</w:t>
      </w:r>
      <w:r w:rsidRPr="00215F77">
        <w:rPr>
          <w:rFonts w:cs="B Nazanin"/>
          <w:spacing w:val="-4"/>
          <w:sz w:val="20"/>
          <w:rtl/>
        </w:rPr>
        <w:t xml:space="preserve"> به عنوان روش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پژوهش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سطح بالا، امکان ترک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مطالعات مستقل را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تخم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اندازه‌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اثر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فراهم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 تا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کند 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ارتباط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مورد نظر در سطح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معنادار است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نه. بر اساس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دگاه،</w:t>
      </w:r>
      <w:r w:rsidRPr="00215F77">
        <w:rPr>
          <w:rFonts w:cs="B Nazanin"/>
          <w:spacing w:val="-4"/>
          <w:sz w:val="20"/>
          <w:rtl/>
        </w:rPr>
        <w:t xml:space="preserve"> مطالعه‌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حاضر قصد دارد با مرور منظم و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مقالات منتشرشده در مجلات معتبر داخل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خارج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تصو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کپارچه</w:t>
      </w:r>
      <w:r w:rsidRPr="00215F77">
        <w:rPr>
          <w:rFonts w:cs="B Nazanin"/>
          <w:spacing w:val="-4"/>
          <w:sz w:val="20"/>
          <w:rtl/>
        </w:rPr>
        <w:t xml:space="preserve"> از ارتباط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جامعه‌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ارائه دهد. اهم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موضوع از آن‌روست که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eastAsia"/>
          <w:spacing w:val="-4"/>
          <w:sz w:val="20"/>
          <w:rtl/>
        </w:rPr>
        <w:t>ه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اگرچه ظاهراً به عنوان وس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ارتباط،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سرگرم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تلق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شود،</w:t>
      </w:r>
      <w:r w:rsidRPr="00215F77">
        <w:rPr>
          <w:rFonts w:cs="B Nazanin"/>
          <w:spacing w:val="-4"/>
          <w:sz w:val="20"/>
          <w:rtl/>
        </w:rPr>
        <w:t xml:space="preserve"> اما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تواند</w:t>
      </w:r>
      <w:r w:rsidRPr="00215F77">
        <w:rPr>
          <w:rFonts w:cs="B Nazanin"/>
          <w:spacing w:val="-4"/>
          <w:sz w:val="20"/>
          <w:rtl/>
        </w:rPr>
        <w:t xml:space="preserve"> سازوکارها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جان،</w:t>
      </w:r>
      <w:r w:rsidRPr="00215F77">
        <w:rPr>
          <w:rFonts w:cs="B Nazanin"/>
          <w:spacing w:val="-4"/>
          <w:sz w:val="20"/>
          <w:rtl/>
        </w:rPr>
        <w:t xml:space="preserve"> عزت نفس و کارکرد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آنان را تضع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/>
          <w:spacing w:val="-4"/>
          <w:sz w:val="20"/>
          <w:rtl/>
        </w:rPr>
        <w:t xml:space="preserve"> و احساس تعلق 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فروکاهد. در مقابل، پرورش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نه‌تنها به بهبود سلامت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بلکه به کاهش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تاب‌آور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انجامد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2313291F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هدف</w:t>
      </w:r>
      <w:r w:rsidRPr="00215F77">
        <w:rPr>
          <w:rFonts w:cs="B Nazanin"/>
          <w:spacing w:val="-4"/>
          <w:sz w:val="20"/>
          <w:rtl/>
        </w:rPr>
        <w:t xml:space="preserve">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حاضر، برآورد اندازه‌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رابطه و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زان</w:t>
      </w:r>
      <w:r w:rsidRPr="00215F77">
        <w:rPr>
          <w:rFonts w:cs="B Nazanin"/>
          <w:spacing w:val="-4"/>
          <w:sz w:val="20"/>
          <w:rtl/>
        </w:rPr>
        <w:t xml:space="preserve"> اثر هر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از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/>
          <w:spacing w:val="-4"/>
          <w:sz w:val="20"/>
          <w:rtl/>
        </w:rPr>
        <w:t xml:space="preserve"> در تعامل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جامعه‌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است.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راستا، شواهد علم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مقالات منتخب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انگل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(در بازه‌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۲۰۲۰</w:t>
      </w:r>
      <w:r w:rsidRPr="00215F77">
        <w:rPr>
          <w:rFonts w:cs="B Nazanin"/>
          <w:spacing w:val="-4"/>
          <w:sz w:val="20"/>
          <w:rtl/>
        </w:rPr>
        <w:t xml:space="preserve"> تا 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۲۰۲۵) </w:t>
      </w:r>
      <w:r w:rsidRPr="00215F77">
        <w:rPr>
          <w:rFonts w:cs="B Nazanin"/>
          <w:spacing w:val="-4"/>
          <w:sz w:val="20"/>
          <w:rtl/>
        </w:rPr>
        <w:t>استخراج خواهد شد و پس ا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طبقه‌بند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روش‌شناس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نوع نمونه، ابزار سنجش و شاخص‌ها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در قالب دو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ارائه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گردد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پژوهش نه‌تنها سهم مهم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غنا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موضوع و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کپارچه‌ساز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پراکنده خواهد داشت، بلکه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تواند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مشاوران، روان‌درمانگران و 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است‌گذاران</w:t>
      </w:r>
      <w:r w:rsidRPr="00215F77">
        <w:rPr>
          <w:rFonts w:cs="B Nazanin"/>
          <w:spacing w:val="-4"/>
          <w:sz w:val="20"/>
          <w:rtl/>
        </w:rPr>
        <w:t xml:space="preserve"> آموزش عال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راهنما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کاربرد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فراهم آورَد تا برنامه‌ها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درمان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کاهش وابستگ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ب‌زا</w:t>
      </w:r>
      <w:r w:rsidRPr="00215F77">
        <w:rPr>
          <w:rFonts w:cs="B Nazanin"/>
          <w:spacing w:val="-4"/>
          <w:sz w:val="20"/>
          <w:rtl/>
        </w:rPr>
        <w:t xml:space="preserve"> در جمع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طراح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کنند.  </w:t>
      </w:r>
    </w:p>
    <w:p w14:paraId="2DA2BA39" w14:textId="246EECC8" w:rsidR="00792213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="005532BD">
        <w:rPr>
          <w:rFonts w:cs="B Nazanin" w:hint="cs"/>
          <w:spacing w:val="-4"/>
          <w:sz w:val="20"/>
          <w:rtl/>
        </w:rPr>
        <w:t>آخر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مقاله‌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حاضر با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تلف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تلاش دارد روابط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در سه سطح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کند: نخست، تع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زان</w:t>
      </w:r>
      <w:r w:rsidRPr="00215F77">
        <w:rPr>
          <w:rFonts w:cs="B Nazanin"/>
          <w:spacing w:val="-4"/>
          <w:sz w:val="20"/>
          <w:rtl/>
        </w:rPr>
        <w:t xml:space="preserve"> و جهت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هر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از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؛</w:t>
      </w:r>
      <w:r w:rsidRPr="00215F77">
        <w:rPr>
          <w:rFonts w:cs="B Nazanin"/>
          <w:spacing w:val="-4"/>
          <w:sz w:val="20"/>
          <w:rtl/>
        </w:rPr>
        <w:t xml:space="preserve"> دوم، شناسا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ارتباط؛</w:t>
      </w:r>
      <w:r w:rsidRPr="00215F77">
        <w:rPr>
          <w:rFonts w:cs="B Nazanin"/>
          <w:spacing w:val="-4"/>
          <w:sz w:val="20"/>
          <w:rtl/>
        </w:rPr>
        <w:t xml:space="preserve"> و سوم، ارز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تفاوت‌ها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جنس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پژوهش‌ها.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</w:t>
      </w:r>
      <w:r w:rsidRPr="00215F77">
        <w:rPr>
          <w:rFonts w:cs="B Nazanin"/>
          <w:spacing w:val="-4"/>
          <w:sz w:val="20"/>
          <w:rtl/>
        </w:rPr>
        <w:t xml:space="preserve"> چندسطح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درک عم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ق‌تر</w:t>
      </w:r>
      <w:r w:rsidRPr="00215F77">
        <w:rPr>
          <w:rFonts w:cs="B Nazanin"/>
          <w:spacing w:val="-4"/>
          <w:sz w:val="20"/>
          <w:rtl/>
        </w:rPr>
        <w:t xml:space="preserve"> سازوکارها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کمک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 و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تواند</w:t>
      </w:r>
      <w:r w:rsidRPr="00215F77">
        <w:rPr>
          <w:rFonts w:cs="B Nazanin"/>
          <w:spacing w:val="-4"/>
          <w:sz w:val="20"/>
          <w:rtl/>
        </w:rPr>
        <w:t xml:space="preserve"> مبنا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مدل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بوم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حوزه‌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تال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باشد.  </w:t>
      </w:r>
    </w:p>
    <w:p w14:paraId="358C4152" w14:textId="60B2B324" w:rsid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6397C269" w14:textId="31B53B5A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2.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پ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ش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نه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نظر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و مبان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مفهوم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پژوهش</w:t>
      </w:r>
    </w:p>
    <w:p w14:paraId="2FAEEA37" w14:textId="52E8B7D0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تحولات</w:t>
      </w:r>
      <w:r w:rsidRPr="00215F77">
        <w:rPr>
          <w:rFonts w:cs="B Nazanin"/>
          <w:spacing w:val="-4"/>
          <w:sz w:val="20"/>
          <w:rtl/>
        </w:rPr>
        <w:t xml:space="preserve">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نسل دانشجو در سال‌ها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اخ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ر،</w:t>
      </w:r>
      <w:r w:rsidRPr="00215F77">
        <w:rPr>
          <w:rFonts w:cs="B Nazanin"/>
          <w:spacing w:val="-4"/>
          <w:sz w:val="20"/>
          <w:rtl/>
        </w:rPr>
        <w:t xml:space="preserve"> به‌و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ژه</w:t>
      </w:r>
      <w:r w:rsidRPr="00215F77">
        <w:rPr>
          <w:rFonts w:cs="B Nazanin"/>
          <w:spacing w:val="-4"/>
          <w:sz w:val="20"/>
          <w:rtl/>
        </w:rPr>
        <w:t xml:space="preserve"> در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غلبه‌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تعاملات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نه‌ساز</w:t>
      </w:r>
      <w:r w:rsidRPr="00215F77">
        <w:rPr>
          <w:rFonts w:cs="B Nazanin"/>
          <w:spacing w:val="-4"/>
          <w:sz w:val="20"/>
          <w:rtl/>
        </w:rPr>
        <w:t xml:space="preserve"> بازتعر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/>
          <w:spacing w:val="-4"/>
          <w:sz w:val="20"/>
          <w:rtl/>
        </w:rPr>
        <w:t xml:space="preserve"> بس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مفاه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بن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در حوزه‌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سازگار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شده است</w:t>
      </w:r>
      <w:r w:rsidR="005532BD" w:rsidRPr="005532BD">
        <w:t xml:space="preserve"> </w:t>
      </w:r>
      <w:r w:rsidR="005532BD" w:rsidRPr="005532BD">
        <w:rPr>
          <w:rFonts w:cs="B Nazanin"/>
          <w:spacing w:val="-4"/>
          <w:sz w:val="20"/>
          <w:rtl/>
        </w:rPr>
        <w:t>(سرود</w:t>
      </w:r>
      <w:r w:rsidR="005532BD" w:rsidRPr="005532BD">
        <w:rPr>
          <w:rFonts w:cs="B Nazanin" w:hint="cs"/>
          <w:spacing w:val="-4"/>
          <w:sz w:val="20"/>
          <w:rtl/>
        </w:rPr>
        <w:t>ی</w:t>
      </w:r>
      <w:r w:rsidR="005532BD" w:rsidRPr="005532BD">
        <w:rPr>
          <w:rFonts w:cs="B Nazanin"/>
          <w:spacing w:val="-4"/>
          <w:sz w:val="20"/>
          <w:rtl/>
        </w:rPr>
        <w:t xml:space="preserve"> و همکاران، 2021)</w:t>
      </w:r>
      <w:r w:rsidRPr="00215F77">
        <w:rPr>
          <w:rFonts w:cs="B Nazanin"/>
          <w:spacing w:val="-4"/>
          <w:sz w:val="20"/>
          <w:rtl/>
        </w:rPr>
        <w:t>. آنچه در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روان‌شناس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شود،</w:t>
      </w:r>
      <w:r w:rsidRPr="00215F77">
        <w:rPr>
          <w:rFonts w:cs="B Nazanin"/>
          <w:spacing w:val="-4"/>
          <w:sz w:val="20"/>
          <w:rtl/>
        </w:rPr>
        <w:t xml:space="preserve"> تغ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ت</w:t>
      </w:r>
      <w:r w:rsidRPr="00215F77">
        <w:rPr>
          <w:rFonts w:cs="B Nazanin" w:hint="eastAsia"/>
          <w:spacing w:val="-4"/>
          <w:sz w:val="20"/>
          <w:rtl/>
        </w:rPr>
        <w:t>مرکز</w:t>
      </w:r>
      <w:r w:rsidRPr="00215F77">
        <w:rPr>
          <w:rFonts w:cs="B Nazanin"/>
          <w:spacing w:val="-4"/>
          <w:sz w:val="20"/>
          <w:rtl/>
        </w:rPr>
        <w:t xml:space="preserve"> از اختلالات بال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عوامل مثبت‌نگر و مؤلفه‌ها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است که ظرف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درون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انسان را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حفظ تعادل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مقابله با فشارها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>. در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عوامل، سه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اصول مرکز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روان‌شنا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 شناخته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شوند</w:t>
      </w:r>
      <w:r w:rsidRPr="00215F77">
        <w:rPr>
          <w:rFonts w:cs="B Nazanin"/>
          <w:spacing w:val="-4"/>
          <w:sz w:val="20"/>
          <w:rtl/>
        </w:rPr>
        <w:t xml:space="preserve"> که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وند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با الگوها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مصرف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فناور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دارند.  </w:t>
      </w:r>
    </w:p>
    <w:p w14:paraId="645C1C5D" w14:textId="45CB3F7D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آنچه</w:t>
      </w:r>
      <w:r w:rsidRPr="00215F77">
        <w:rPr>
          <w:rFonts w:cs="B Nazanin"/>
          <w:spacing w:val="-4"/>
          <w:sz w:val="20"/>
          <w:rtl/>
        </w:rPr>
        <w:t xml:space="preserve"> پد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از سا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اشکال تعامل‌ها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انسان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جدا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کند،</w:t>
      </w:r>
      <w:r w:rsidRPr="00215F77">
        <w:rPr>
          <w:rFonts w:cs="B Nazanin"/>
          <w:spacing w:val="-4"/>
          <w:sz w:val="20"/>
          <w:rtl/>
        </w:rPr>
        <w:t xml:space="preserve"> 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ژگ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عاطف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 که در فرآ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</w:t>
      </w:r>
      <w:r w:rsidRPr="00215F77">
        <w:rPr>
          <w:rFonts w:cs="B Nazanin"/>
          <w:spacing w:val="-4"/>
          <w:sz w:val="20"/>
          <w:rtl/>
        </w:rPr>
        <w:t xml:space="preserve"> مصرف شکل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رد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نه صرفاً به معنا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اد،</w:t>
      </w:r>
      <w:r w:rsidRPr="00215F77">
        <w:rPr>
          <w:rFonts w:cs="B Nazanin"/>
          <w:spacing w:val="-4"/>
          <w:sz w:val="20"/>
          <w:rtl/>
        </w:rPr>
        <w:t xml:space="preserve"> بلکه به منزله‌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گرا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مستمر به جست‌وجو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خود</w:t>
      </w:r>
      <w:r w:rsidRPr="00215F77">
        <w:rPr>
          <w:rFonts w:cs="B Nazanin"/>
          <w:spacing w:val="-4"/>
          <w:sz w:val="20"/>
          <w:rtl/>
        </w:rPr>
        <w:t xml:space="preserve"> با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گران،</w:t>
      </w:r>
      <w:r w:rsidRPr="00215F77">
        <w:rPr>
          <w:rFonts w:cs="B Nazanin"/>
          <w:spacing w:val="-4"/>
          <w:sz w:val="20"/>
          <w:rtl/>
        </w:rPr>
        <w:t xml:space="preserve"> و پاسخ‌ها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 که 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ستم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فرد را در چرخه‌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پاداش فور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اضطراب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گرفتار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سازد</w:t>
      </w:r>
      <w:r w:rsidRPr="00215F77">
        <w:rPr>
          <w:rFonts w:cs="B Nazanin"/>
          <w:spacing w:val="-4"/>
          <w:sz w:val="20"/>
          <w:rtl/>
        </w:rPr>
        <w:t>. چن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وضع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تدر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کنترل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تضع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 و در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</w:t>
      </w:r>
      <w:r w:rsidRPr="00215F77">
        <w:rPr>
          <w:rFonts w:cs="B Nazanin"/>
          <w:spacing w:val="-4"/>
          <w:sz w:val="20"/>
          <w:rtl/>
        </w:rPr>
        <w:t xml:space="preserve"> فرد به شکل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ناآگاهانه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درون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عزت‌نفس خود را وابسته به نشانه‌ه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>.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نجا</w:t>
      </w:r>
      <w:r w:rsidRPr="00215F77">
        <w:rPr>
          <w:rFonts w:cs="B Nazanin"/>
          <w:spacing w:val="-4"/>
          <w:sz w:val="20"/>
          <w:rtl/>
        </w:rPr>
        <w:t xml:space="preserve"> نقش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آشکار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شود؛</w:t>
      </w:r>
      <w:r w:rsidRPr="00215F77">
        <w:rPr>
          <w:rFonts w:cs="B Nazanin"/>
          <w:spacing w:val="-4"/>
          <w:sz w:val="20"/>
          <w:rtl/>
        </w:rPr>
        <w:t xml:space="preserve">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سازه، توانا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فرد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مواجهه‌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همدلانه و 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رنده</w:t>
      </w:r>
      <w:r w:rsidRPr="00215F77">
        <w:rPr>
          <w:rFonts w:cs="B Nazanin"/>
          <w:spacing w:val="-4"/>
          <w:sz w:val="20"/>
          <w:rtl/>
        </w:rPr>
        <w:t xml:space="preserve"> با کاست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/>
          <w:spacing w:val="-4"/>
          <w:sz w:val="20"/>
          <w:rtl/>
        </w:rPr>
        <w:t xml:space="preserve"> و شکست‌هاست، و در تضاد با فرهنگ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رقابت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عمل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="005532BD" w:rsidRPr="005532BD">
        <w:t xml:space="preserve"> </w:t>
      </w:r>
      <w:r w:rsidR="005532BD" w:rsidRPr="005532BD">
        <w:rPr>
          <w:rFonts w:cs="B Nazanin"/>
          <w:spacing w:val="-4"/>
          <w:sz w:val="20"/>
          <w:rtl/>
        </w:rPr>
        <w:t>(عل</w:t>
      </w:r>
      <w:r w:rsidR="005532BD" w:rsidRPr="005532BD">
        <w:rPr>
          <w:rFonts w:cs="B Nazanin" w:hint="cs"/>
          <w:spacing w:val="-4"/>
          <w:sz w:val="20"/>
          <w:rtl/>
        </w:rPr>
        <w:t>ی</w:t>
      </w:r>
      <w:r w:rsidR="005532BD" w:rsidRPr="005532BD">
        <w:rPr>
          <w:rFonts w:cs="B Nazanin"/>
          <w:spacing w:val="-4"/>
          <w:sz w:val="20"/>
          <w:rtl/>
        </w:rPr>
        <w:t xml:space="preserve"> احمد</w:t>
      </w:r>
      <w:r w:rsidR="005532BD" w:rsidRPr="005532BD">
        <w:rPr>
          <w:rFonts w:cs="B Nazanin" w:hint="cs"/>
          <w:spacing w:val="-4"/>
          <w:sz w:val="20"/>
          <w:rtl/>
        </w:rPr>
        <w:t>ی</w:t>
      </w:r>
      <w:r w:rsidR="005532BD" w:rsidRPr="005532BD">
        <w:rPr>
          <w:rFonts w:cs="B Nazanin"/>
          <w:spacing w:val="-4"/>
          <w:sz w:val="20"/>
          <w:rtl/>
        </w:rPr>
        <w:t xml:space="preserve"> پور و همکاران، 2025)</w:t>
      </w:r>
      <w:r w:rsidRPr="00215F77">
        <w:rPr>
          <w:rFonts w:cs="B Nazanin"/>
          <w:spacing w:val="-4"/>
          <w:sz w:val="20"/>
          <w:rtl/>
        </w:rPr>
        <w:t>. فرد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از شفقت به خود برخوردار است، در برابر </w:t>
      </w:r>
      <w:r w:rsidRPr="00215F77">
        <w:rPr>
          <w:rFonts w:cs="B Nazanin" w:hint="eastAsia"/>
          <w:spacing w:val="-4"/>
          <w:sz w:val="20"/>
          <w:rtl/>
        </w:rPr>
        <w:t>محرک‌ها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ناام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واکنش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مشابه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افراد فاقد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ژگ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ندارد؛ او خود را با مهربان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انسان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بودن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رد،</w:t>
      </w:r>
      <w:r w:rsidRPr="00215F77">
        <w:rPr>
          <w:rFonts w:cs="B Nazanin"/>
          <w:spacing w:val="-4"/>
          <w:sz w:val="20"/>
          <w:rtl/>
        </w:rPr>
        <w:t xml:space="preserve"> نه با قضاوت سخت‌گ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رانه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505E7398" w14:textId="0A167609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بعد دوم، مفهوم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وند</w:t>
      </w:r>
      <w:r w:rsidRPr="00215F77">
        <w:rPr>
          <w:rFonts w:cs="B Nazanin"/>
          <w:spacing w:val="-4"/>
          <w:sz w:val="20"/>
          <w:rtl/>
        </w:rPr>
        <w:t xml:space="preserve"> 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با ظرف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افراد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تمرکز بر لحظه‌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حاضر و کاهش داور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قرار دارد. فرد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ذهن‌آگاه است، نسبت به جر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افکار و احساسات خود آگاه بوده و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حضور خود در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قائل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>.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بازدار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واکنش‌ها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تکانش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جان،</w:t>
      </w:r>
      <w:r w:rsidRPr="00215F77">
        <w:rPr>
          <w:rFonts w:cs="B Nazanin"/>
          <w:spacing w:val="-4"/>
          <w:sz w:val="20"/>
          <w:rtl/>
        </w:rPr>
        <w:t xml:space="preserve"> سازوکار مؤثر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جلوگ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مصرف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راراد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محسوب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>.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ذهن‌آگاه، هنگام مواجهه با مطالب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محرک‌ها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آنلا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ن،</w:t>
      </w:r>
      <w:r w:rsidRPr="00215F77">
        <w:rPr>
          <w:rFonts w:cs="B Nazanin"/>
          <w:spacing w:val="-4"/>
          <w:sz w:val="20"/>
          <w:rtl/>
        </w:rPr>
        <w:t xml:space="preserve"> توانا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تأمل و ارز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معنادار دارند و حداقل زمان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تصم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م‌گ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درباره‌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پاسخ‌ها صرف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</w:t>
      </w:r>
      <w:r w:rsidRPr="00215F77">
        <w:rPr>
          <w:rFonts w:cs="B Nazanin"/>
          <w:spacing w:val="-4"/>
          <w:sz w:val="20"/>
          <w:rtl/>
        </w:rPr>
        <w:t>. در مقابل، ذهن‌نا‌آگاه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دائم به پاداش‌ها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لحظه‌ا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فراهم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آورد</w:t>
      </w:r>
      <w:r w:rsidRPr="00215F77">
        <w:rPr>
          <w:rFonts w:cs="B Nazanin"/>
          <w:spacing w:val="-4"/>
          <w:sz w:val="20"/>
          <w:rtl/>
        </w:rPr>
        <w:t xml:space="preserve"> و از نظر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موجب کاهش تمرکز، اضطراب فکر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نارضا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خود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52857BB0" w14:textId="6DE5FD4C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به عنوان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سوم و مرکز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ل،</w:t>
      </w:r>
      <w:r w:rsidRPr="00215F77">
        <w:rPr>
          <w:rFonts w:cs="B Nazanin"/>
          <w:spacing w:val="-4"/>
          <w:sz w:val="20"/>
          <w:rtl/>
        </w:rPr>
        <w:t xml:space="preserve"> ماه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چندبعد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 و شامل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ذهن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هدفمند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رشد شخص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روابط مثبت و احساس خودمختار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است. افراد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از سطح بالا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برخوردارند، توانا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حفظ مرزها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و نما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دارند. رابطه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غالباً معکوس گزارش شده است؛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هرچه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کاهش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ابد،</w:t>
      </w:r>
      <w:r w:rsidRPr="00215F77">
        <w:rPr>
          <w:rFonts w:cs="B Nazanin"/>
          <w:spacing w:val="-4"/>
          <w:sz w:val="20"/>
          <w:rtl/>
        </w:rPr>
        <w:t xml:space="preserve"> تما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به حضور افراط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جبران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پر کردن خلأ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ی‌ی</w:t>
      </w:r>
      <w:r w:rsidRPr="00215F77">
        <w:rPr>
          <w:rFonts w:cs="B Nazanin" w:hint="eastAsia"/>
          <w:spacing w:val="-4"/>
          <w:sz w:val="20"/>
          <w:rtl/>
        </w:rPr>
        <w:t>ابد</w:t>
      </w:r>
      <w:r w:rsidRPr="00215F77">
        <w:rPr>
          <w:rFonts w:cs="B Nazanin"/>
          <w:spacing w:val="-4"/>
          <w:sz w:val="20"/>
          <w:rtl/>
        </w:rPr>
        <w:t>. از منظر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ضعف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</w:t>
      </w:r>
      <w:r w:rsidRPr="00215F77">
        <w:rPr>
          <w:rFonts w:cs="B Nazanin" w:hint="eastAsia"/>
          <w:spacing w:val="-4"/>
          <w:sz w:val="20"/>
          <w:rtl/>
        </w:rPr>
        <w:t>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نه فقط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امد</w:t>
      </w:r>
      <w:r w:rsidRPr="00215F77">
        <w:rPr>
          <w:rFonts w:cs="B Nazanin"/>
          <w:spacing w:val="-4"/>
          <w:sz w:val="20"/>
          <w:rtl/>
        </w:rPr>
        <w:t xml:space="preserve"> مصرف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بلکه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محرک‌ها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اول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محسوب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شود؛</w:t>
      </w:r>
      <w:r w:rsidRPr="00215F77">
        <w:rPr>
          <w:rFonts w:cs="B Nazanin"/>
          <w:spacing w:val="-4"/>
          <w:sz w:val="20"/>
          <w:rtl/>
        </w:rPr>
        <w:t xml:space="preserve">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</w:t>
      </w:r>
      <w:r w:rsidRPr="00215F77">
        <w:rPr>
          <w:rFonts w:cs="B Nazanin"/>
          <w:spacing w:val="-4"/>
          <w:sz w:val="20"/>
          <w:rtl/>
        </w:rPr>
        <w:t xml:space="preserve"> فرد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جبران کمبود معنا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روابط 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به سراغ جا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تال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رود</w:t>
      </w:r>
      <w:r w:rsidRPr="00215F77">
        <w:rPr>
          <w:rFonts w:cs="B Nazanin"/>
          <w:spacing w:val="-4"/>
          <w:sz w:val="20"/>
          <w:rtl/>
        </w:rPr>
        <w:t xml:space="preserve"> و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کاذب را جا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درون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="005532BD" w:rsidRPr="005532BD">
        <w:t xml:space="preserve"> </w:t>
      </w:r>
      <w:r w:rsidR="005532BD" w:rsidRPr="005532BD">
        <w:rPr>
          <w:rFonts w:cs="B Nazanin"/>
          <w:spacing w:val="-4"/>
          <w:sz w:val="20"/>
          <w:rtl/>
        </w:rPr>
        <w:t>(رح</w:t>
      </w:r>
      <w:r w:rsidR="005532BD" w:rsidRPr="005532BD">
        <w:rPr>
          <w:rFonts w:cs="B Nazanin" w:hint="cs"/>
          <w:spacing w:val="-4"/>
          <w:sz w:val="20"/>
          <w:rtl/>
        </w:rPr>
        <w:t>ی</w:t>
      </w:r>
      <w:r w:rsidR="005532BD" w:rsidRPr="005532BD">
        <w:rPr>
          <w:rFonts w:cs="B Nazanin" w:hint="eastAsia"/>
          <w:spacing w:val="-4"/>
          <w:sz w:val="20"/>
          <w:rtl/>
        </w:rPr>
        <w:t>م</w:t>
      </w:r>
      <w:r w:rsidR="005532BD" w:rsidRPr="005532BD">
        <w:rPr>
          <w:rFonts w:cs="B Nazanin"/>
          <w:spacing w:val="-4"/>
          <w:sz w:val="20"/>
          <w:rtl/>
        </w:rPr>
        <w:t xml:space="preserve"> زاده و همکاران، 2023)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5D22C861" w14:textId="1F2175E8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موجود، سه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مذکور در تعاملات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</w:t>
      </w:r>
      <w:r w:rsidRPr="00215F77">
        <w:rPr>
          <w:rFonts w:cs="B Nazanin"/>
          <w:spacing w:val="-4"/>
          <w:sz w:val="20"/>
          <w:rtl/>
        </w:rPr>
        <w:t xml:space="preserve"> با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</w:t>
      </w:r>
      <w:r w:rsidRPr="00215F77">
        <w:rPr>
          <w:rFonts w:cs="B Nazanin"/>
          <w:spacing w:val="-4"/>
          <w:sz w:val="20"/>
          <w:rtl/>
        </w:rPr>
        <w:t xml:space="preserve"> عمل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</w:t>
      </w:r>
      <w:r w:rsidRPr="00215F77">
        <w:rPr>
          <w:rFonts w:cs="B Nazanin"/>
          <w:spacing w:val="-4"/>
          <w:sz w:val="20"/>
          <w:rtl/>
        </w:rPr>
        <w:t xml:space="preserve"> و هرکدام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تواند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ل‌کننده</w:t>
      </w:r>
      <w:r w:rsidRPr="00215F77">
        <w:rPr>
          <w:rFonts w:cs="B Nazanin"/>
          <w:spacing w:val="-4"/>
          <w:sz w:val="20"/>
          <w:rtl/>
        </w:rPr>
        <w:t xml:space="preserve"> در بروز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فا</w:t>
      </w:r>
      <w:r w:rsidRPr="00215F77">
        <w:rPr>
          <w:rFonts w:cs="B Nazanin"/>
          <w:spacing w:val="-4"/>
          <w:sz w:val="20"/>
          <w:rtl/>
        </w:rPr>
        <w:t xml:space="preserve"> نما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>.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مثال،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طور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شفقت به خود، موجب بهبود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در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</w:t>
      </w:r>
      <w:r w:rsidRPr="00215F77">
        <w:rPr>
          <w:rFonts w:cs="B Nazanin"/>
          <w:spacing w:val="-4"/>
          <w:sz w:val="20"/>
          <w:rtl/>
        </w:rPr>
        <w:t xml:space="preserve"> کاهش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>. از سو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ممکن است اثر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کرده و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جاد</w:t>
      </w:r>
      <w:r w:rsidRPr="00215F77">
        <w:rPr>
          <w:rFonts w:cs="B Nazanin"/>
          <w:spacing w:val="-4"/>
          <w:sz w:val="20"/>
          <w:rtl/>
        </w:rPr>
        <w:t xml:space="preserve"> آرامش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سهم داشته باشد. مدل‌ها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اخ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شنهاد</w:t>
      </w:r>
      <w:r w:rsidRPr="00215F77">
        <w:rPr>
          <w:rFonts w:cs="B Nazanin"/>
          <w:spacing w:val="-4"/>
          <w:sz w:val="20"/>
          <w:rtl/>
        </w:rPr>
        <w:t xml:space="preserve"> کرده‌اند که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امد</w:t>
      </w:r>
      <w:r w:rsidRPr="00215F77">
        <w:rPr>
          <w:rFonts w:cs="B Nazanin"/>
          <w:spacing w:val="-4"/>
          <w:sz w:val="20"/>
          <w:rtl/>
        </w:rPr>
        <w:t xml:space="preserve"> نها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تابع سطح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است، و </w:t>
      </w:r>
      <w:r w:rsidRPr="00215F77">
        <w:rPr>
          <w:rFonts w:cs="B Nazanin" w:hint="eastAsia"/>
          <w:spacing w:val="-4"/>
          <w:sz w:val="20"/>
          <w:rtl/>
        </w:rPr>
        <w:t>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هر دو در سطح مطلوب باشند، فرد توانا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بالا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در مقاومت در برابر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مصرف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مرور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پژوهش‌ها از سال </w:t>
      </w:r>
      <w:r w:rsidRPr="00215F77">
        <w:rPr>
          <w:rFonts w:cs="B Nazanin"/>
          <w:spacing w:val="-4"/>
          <w:sz w:val="20"/>
          <w:rtl/>
          <w:lang w:bidi="fa-IR"/>
        </w:rPr>
        <w:t>۲۰۲۰</w:t>
      </w:r>
      <w:r w:rsidRPr="00215F77">
        <w:rPr>
          <w:rFonts w:cs="B Nazanin"/>
          <w:spacing w:val="-4"/>
          <w:sz w:val="20"/>
          <w:rtl/>
        </w:rPr>
        <w:t xml:space="preserve"> تا </w:t>
      </w:r>
      <w:r w:rsidRPr="00215F77">
        <w:rPr>
          <w:rFonts w:cs="B Nazanin"/>
          <w:spacing w:val="-4"/>
          <w:sz w:val="20"/>
          <w:rtl/>
          <w:lang w:bidi="fa-IR"/>
        </w:rPr>
        <w:t>۲۰۲۵</w:t>
      </w:r>
      <w:r w:rsidRPr="00215F77">
        <w:rPr>
          <w:rFonts w:cs="B Nazanin"/>
          <w:spacing w:val="-4"/>
          <w:sz w:val="20"/>
          <w:rtl/>
        </w:rPr>
        <w:t>،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</w:t>
      </w:r>
      <w:r w:rsidRPr="00215F77">
        <w:rPr>
          <w:rFonts w:cs="B Nazanin"/>
          <w:spacing w:val="-4"/>
          <w:sz w:val="20"/>
          <w:rtl/>
        </w:rPr>
        <w:t xml:space="preserve"> مشاهده کرد که بس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مطالعات بر نقش تعادل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سالم از رسانه‌ها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کرده‌اند.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دهند</w:t>
      </w:r>
      <w:r w:rsidRPr="00215F77">
        <w:rPr>
          <w:rFonts w:cs="B Nazanin"/>
          <w:spacing w:val="-4"/>
          <w:sz w:val="20"/>
          <w:rtl/>
        </w:rPr>
        <w:t xml:space="preserve"> که در جوامع شرق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از جمله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علاوه بر عامل فرد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تحت تأث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گرا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به جمع‌گرا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و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هم‌سطح قرار دارد. در چن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بستر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نه تنها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سازه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بلکه نوع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منبع مقابله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 که از احساس شرم و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گران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کاهد</w:t>
      </w:r>
      <w:r w:rsidRPr="00215F77">
        <w:rPr>
          <w:rFonts w:cs="B Nazanin"/>
          <w:spacing w:val="-4"/>
          <w:sz w:val="20"/>
          <w:rtl/>
        </w:rPr>
        <w:t>.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در مواجهه با حجم بالا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محرک‌ها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تال</w:t>
      </w:r>
      <w:r w:rsidRPr="00215F77">
        <w:rPr>
          <w:rFonts w:cs="B Nazanin"/>
          <w:spacing w:val="-4"/>
          <w:sz w:val="20"/>
          <w:rtl/>
        </w:rPr>
        <w:t xml:space="preserve"> نقش انطباق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 و امکان بازساز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ادراک را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51080CE3" w14:textId="1F10AE7A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ابعاد</w:t>
      </w:r>
      <w:r w:rsidRPr="00215F77">
        <w:rPr>
          <w:rFonts w:cs="B Nazanin"/>
          <w:spacing w:val="-4"/>
          <w:sz w:val="20"/>
          <w:rtl/>
        </w:rPr>
        <w:t xml:space="preserve"> مختلف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سطح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تب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شده‌اند. در سطح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تحر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/>
          <w:spacing w:val="-4"/>
          <w:sz w:val="20"/>
          <w:rtl/>
        </w:rPr>
        <w:t xml:space="preserve"> برداشت فرد از خود و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گران</w:t>
      </w:r>
      <w:r w:rsidRPr="00215F77">
        <w:rPr>
          <w:rFonts w:cs="B Nazanin"/>
          <w:spacing w:val="-4"/>
          <w:sz w:val="20"/>
          <w:rtl/>
        </w:rPr>
        <w:t xml:space="preserve"> همراه است؛ کاربران خود را با 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محبوب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ت،</w:t>
      </w:r>
      <w:r w:rsidRPr="00215F77">
        <w:rPr>
          <w:rFonts w:cs="B Nazanin"/>
          <w:spacing w:val="-4"/>
          <w:sz w:val="20"/>
          <w:rtl/>
        </w:rPr>
        <w:t xml:space="preserve"> دنبال‌گرها و «لا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ک»</w:t>
      </w:r>
      <w:r w:rsidRPr="00215F77">
        <w:rPr>
          <w:rFonts w:cs="B Nazanin"/>
          <w:spacing w:val="-4"/>
          <w:sz w:val="20"/>
          <w:rtl/>
        </w:rPr>
        <w:t xml:space="preserve">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</w:t>
      </w:r>
      <w:r w:rsidRPr="00215F77">
        <w:rPr>
          <w:rFonts w:cs="B Nazanin"/>
          <w:spacing w:val="-4"/>
          <w:sz w:val="20"/>
          <w:rtl/>
        </w:rPr>
        <w:t>. در سطح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احسا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/>
          <w:spacing w:val="-4"/>
          <w:sz w:val="20"/>
          <w:rtl/>
        </w:rPr>
        <w:t xml:space="preserve"> غم، ترس از جا ماندن و اضطراب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تشد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>. در سطح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مصرف تکرار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اجبار به بازب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مداوم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ام‌ها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>. در برابر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سه سطح،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هر دو در نقش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م‌کننده</w:t>
      </w:r>
      <w:r w:rsidRPr="00215F77">
        <w:rPr>
          <w:rFonts w:cs="B Nazanin"/>
          <w:spacing w:val="-4"/>
          <w:sz w:val="20"/>
          <w:rtl/>
        </w:rPr>
        <w:t xml:space="preserve"> عمل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کنند؛</w:t>
      </w:r>
      <w:r w:rsidRPr="00215F77">
        <w:rPr>
          <w:rFonts w:cs="B Nazanin"/>
          <w:spacing w:val="-4"/>
          <w:sz w:val="20"/>
          <w:rtl/>
        </w:rPr>
        <w:t xml:space="preserve"> با کاهش برانگ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ختگ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بازساز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تصو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ر ذهن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فرد از خود، موجب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شوند</w:t>
      </w:r>
      <w:r w:rsidRPr="00215F77">
        <w:rPr>
          <w:rFonts w:cs="B Nazanin"/>
          <w:spacing w:val="-4"/>
          <w:sz w:val="20"/>
          <w:rtl/>
        </w:rPr>
        <w:t xml:space="preserve"> و به مرور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افراط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نما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 w:hint="eastAsia"/>
          <w:spacing w:val="-4"/>
          <w:sz w:val="20"/>
          <w:rtl/>
        </w:rPr>
        <w:t>بنابرا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ن،</w:t>
      </w:r>
      <w:r w:rsidRPr="00215F77">
        <w:rPr>
          <w:rFonts w:cs="B Nazanin"/>
          <w:spacing w:val="-4"/>
          <w:sz w:val="20"/>
          <w:rtl/>
        </w:rPr>
        <w:t xml:space="preserve"> مبان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پژوهش بر فرض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استوار است که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ارتقا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موجب کاهش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گردد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رابطه،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منطق روان‌شناس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 و تئور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است. در واقع سه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زنج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علّ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تشک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دهند</w:t>
      </w:r>
      <w:r w:rsidRPr="00215F77">
        <w:rPr>
          <w:rFonts w:cs="B Nazanin"/>
          <w:spacing w:val="-4"/>
          <w:sz w:val="20"/>
          <w:rtl/>
        </w:rPr>
        <w:t xml:space="preserve"> که در آن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منبع ادراک،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منبع 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رش،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دو در ذهن فرد است.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امد</w:t>
      </w:r>
      <w:r w:rsidRPr="00215F77">
        <w:rPr>
          <w:rFonts w:cs="B Nazanin"/>
          <w:spacing w:val="-4"/>
          <w:sz w:val="20"/>
          <w:rtl/>
        </w:rPr>
        <w:t xml:space="preserve"> طب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هم‌افزا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کاهش تما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به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انعطاف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است، که نها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تاً</w:t>
      </w:r>
      <w:r w:rsidRPr="00215F77">
        <w:rPr>
          <w:rFonts w:cs="B Nazanin"/>
          <w:spacing w:val="-4"/>
          <w:sz w:val="20"/>
          <w:rtl/>
        </w:rPr>
        <w:t xml:space="preserve"> سلامت عموم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عملکرد تحص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را ارتقا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>. چن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چارچوب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به‌صورت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ربنا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جهت‌گ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پژوهش در بخش‌ها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مقاله خواهد بود.  </w:t>
      </w:r>
    </w:p>
    <w:p w14:paraId="3CE3508F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7EBE88DF" w14:textId="4B6C98FF" w:rsidR="00215F77" w:rsidRPr="00215F77" w:rsidRDefault="00215F77" w:rsidP="00215F77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 xml:space="preserve">3. 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>روش‌شناس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فراتحل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ل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</w:p>
    <w:p w14:paraId="07167CA9" w14:textId="27D6EDE0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پژوهش</w:t>
      </w:r>
      <w:r w:rsidRPr="00215F77">
        <w:rPr>
          <w:rFonts w:cs="B Nazanin"/>
          <w:spacing w:val="-4"/>
          <w:sz w:val="20"/>
          <w:rtl/>
        </w:rPr>
        <w:t xml:space="preserve"> حاضر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نظام‌مند است که با هدف ترک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مطالعات منتشرشده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سال‌ها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۲۰۲۰</w:t>
      </w:r>
      <w:r w:rsidRPr="00215F77">
        <w:rPr>
          <w:rFonts w:cs="B Nazanin"/>
          <w:spacing w:val="-4"/>
          <w:sz w:val="20"/>
          <w:rtl/>
        </w:rPr>
        <w:t xml:space="preserve"> تا </w:t>
      </w:r>
      <w:r w:rsidRPr="00215F77">
        <w:rPr>
          <w:rFonts w:cs="B Nazanin"/>
          <w:spacing w:val="-4"/>
          <w:sz w:val="20"/>
          <w:rtl/>
          <w:lang w:bidi="fa-IR"/>
        </w:rPr>
        <w:t>۲۰۲۵</w:t>
      </w:r>
      <w:r w:rsidRPr="00215F77">
        <w:rPr>
          <w:rFonts w:cs="B Nazanin"/>
          <w:spacing w:val="-4"/>
          <w:sz w:val="20"/>
          <w:rtl/>
        </w:rPr>
        <w:t>، به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رابطه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پردازد</w:t>
      </w:r>
      <w:r w:rsidRPr="00215F77">
        <w:rPr>
          <w:rFonts w:cs="B Nazanin"/>
          <w:spacing w:val="-4"/>
          <w:sz w:val="20"/>
          <w:rtl/>
        </w:rPr>
        <w:t>.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گردآور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داده‌ها، جست‌وجو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گسترده‌ا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گاه‌ها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معتبر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ن‌الملل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شامل </w:t>
      </w:r>
      <w:r w:rsidRPr="00215F77">
        <w:rPr>
          <w:rFonts w:cs="B Nazanin"/>
          <w:spacing w:val="-4"/>
          <w:sz w:val="20"/>
        </w:rPr>
        <w:t>Scopus</w:t>
      </w:r>
      <w:r w:rsidRPr="00215F77">
        <w:rPr>
          <w:rFonts w:cs="B Nazanin"/>
          <w:spacing w:val="-4"/>
          <w:sz w:val="20"/>
          <w:rtl/>
        </w:rPr>
        <w:t xml:space="preserve">، </w:t>
      </w:r>
      <w:r w:rsidRPr="00215F77">
        <w:rPr>
          <w:rFonts w:cs="B Nazanin"/>
          <w:spacing w:val="-4"/>
          <w:sz w:val="20"/>
        </w:rPr>
        <w:t>Web of Science</w:t>
      </w:r>
      <w:r w:rsidRPr="00215F77">
        <w:rPr>
          <w:rFonts w:cs="B Nazanin"/>
          <w:spacing w:val="-4"/>
          <w:sz w:val="20"/>
          <w:rtl/>
        </w:rPr>
        <w:t xml:space="preserve">، </w:t>
      </w:r>
      <w:r w:rsidRPr="00215F77">
        <w:rPr>
          <w:rFonts w:cs="B Nazanin"/>
          <w:spacing w:val="-4"/>
          <w:sz w:val="20"/>
        </w:rPr>
        <w:t>PubMed</w:t>
      </w:r>
      <w:r w:rsidRPr="00215F77">
        <w:rPr>
          <w:rFonts w:cs="B Nazanin"/>
          <w:spacing w:val="-4"/>
          <w:sz w:val="20"/>
          <w:rtl/>
        </w:rPr>
        <w:t xml:space="preserve">، و </w:t>
      </w:r>
      <w:r w:rsidRPr="00215F77">
        <w:rPr>
          <w:rFonts w:cs="B Nazanin"/>
          <w:spacing w:val="-4"/>
          <w:sz w:val="20"/>
        </w:rPr>
        <w:t>PsycINFO</w:t>
      </w:r>
      <w:r w:rsidRPr="00215F77">
        <w:rPr>
          <w:rFonts w:cs="B Nazanin"/>
          <w:spacing w:val="-4"/>
          <w:sz w:val="20"/>
          <w:rtl/>
        </w:rPr>
        <w:t xml:space="preserve"> و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گاه‌ها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داخل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</w:rPr>
        <w:t>SID</w:t>
      </w:r>
      <w:r w:rsidRPr="00215F77">
        <w:rPr>
          <w:rFonts w:cs="B Nazanin"/>
          <w:spacing w:val="-4"/>
          <w:sz w:val="20"/>
          <w:rtl/>
        </w:rPr>
        <w:t xml:space="preserve">، </w:t>
      </w:r>
      <w:r w:rsidRPr="00215F77">
        <w:rPr>
          <w:rFonts w:cs="B Nazanin"/>
          <w:spacing w:val="-4"/>
          <w:sz w:val="20"/>
        </w:rPr>
        <w:t>Magiran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IranDoc</w:t>
      </w:r>
      <w:r w:rsidRPr="00215F77">
        <w:rPr>
          <w:rFonts w:cs="B Nazanin"/>
          <w:spacing w:val="-4"/>
          <w:sz w:val="20"/>
          <w:rtl/>
        </w:rPr>
        <w:t xml:space="preserve"> انجام شد. 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ورود شامل: استفاده از نمونه دانشجو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سنجش 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حداقل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مورد نظر، گزارش شاخص</w:t>
      </w:r>
      <w:r w:rsidRPr="00215F77">
        <w:rPr>
          <w:rFonts w:cs="B Nazanin" w:hint="eastAsia"/>
          <w:spacing w:val="-4"/>
          <w:sz w:val="20"/>
          <w:rtl/>
        </w:rPr>
        <w:t>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قابل استخراج (مثل ضر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اندازه اثر)، و انتشار در بازه 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تع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ن‌شده</w:t>
      </w:r>
      <w:r w:rsidRPr="00215F77">
        <w:rPr>
          <w:rFonts w:cs="B Nazanin"/>
          <w:spacing w:val="-4"/>
          <w:sz w:val="20"/>
          <w:rtl/>
        </w:rPr>
        <w:t xml:space="preserve"> بود. </w:t>
      </w:r>
      <w:r w:rsidR="005532BD">
        <w:rPr>
          <w:rFonts w:cs="B Nazanin" w:hint="cs"/>
          <w:spacing w:val="-4"/>
          <w:sz w:val="20"/>
          <w:rtl/>
        </w:rPr>
        <w:t>سرانجام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۱۲</w:t>
      </w:r>
      <w:r w:rsidRPr="00215F77">
        <w:rPr>
          <w:rFonts w:cs="B Nazanin"/>
          <w:spacing w:val="-4"/>
          <w:sz w:val="20"/>
          <w:rtl/>
        </w:rPr>
        <w:t xml:space="preserve"> مقاله انگل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  <w:rtl/>
          <w:lang w:bidi="fa-IR"/>
        </w:rPr>
        <w:t>۸</w:t>
      </w:r>
      <w:r w:rsidRPr="00215F77">
        <w:rPr>
          <w:rFonts w:cs="B Nazanin"/>
          <w:spacing w:val="-4"/>
          <w:sz w:val="20"/>
          <w:rtl/>
        </w:rPr>
        <w:t xml:space="preserve"> مقاله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دارا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روش‌شناس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مطلوب و داده‌ها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بودند انتخاب شدند. سپس داده‌ها با استفاده از مدل‌ها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اثر ثابت و </w:t>
      </w:r>
      <w:r w:rsidRPr="00215F77">
        <w:rPr>
          <w:rFonts w:cs="B Nazanin" w:hint="eastAsia"/>
          <w:spacing w:val="-4"/>
          <w:sz w:val="20"/>
          <w:rtl/>
        </w:rPr>
        <w:t>اثر</w:t>
      </w:r>
      <w:r w:rsidRPr="00215F77">
        <w:rPr>
          <w:rFonts w:cs="B Nazanin"/>
          <w:spacing w:val="-4"/>
          <w:sz w:val="20"/>
          <w:rtl/>
        </w:rPr>
        <w:t xml:space="preserve"> تصادف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نرم‌افزارها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تخصص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پردازش شدند. علاوه بر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ن،</w:t>
      </w:r>
      <w:r w:rsidRPr="00215F77">
        <w:rPr>
          <w:rFonts w:cs="B Nazanin"/>
          <w:spacing w:val="-4"/>
          <w:sz w:val="20"/>
          <w:rtl/>
        </w:rPr>
        <w:t xml:space="preserve">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مبنا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محتوا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چارچوب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هر مطالعه انجام گرفت تا همگرا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و واگرا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/>
          <w:spacing w:val="-4"/>
          <w:sz w:val="20"/>
          <w:rtl/>
        </w:rPr>
        <w:t xml:space="preserve"> مشخص شود.  </w:t>
      </w:r>
    </w:p>
    <w:p w14:paraId="04B92229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1566C673" w14:textId="001343D6" w:rsidR="00215F77" w:rsidRPr="00215F77" w:rsidRDefault="00215F77" w:rsidP="00215F77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4.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و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ژگ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ها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توص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ف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مطالعات وارد شده در فراتحل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ل</w:t>
      </w:r>
    </w:p>
    <w:p w14:paraId="50B41CBD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راستا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حاضر، </w:t>
      </w:r>
      <w:r w:rsidRPr="00215F77">
        <w:rPr>
          <w:rFonts w:cs="B Nazanin"/>
          <w:spacing w:val="-4"/>
          <w:sz w:val="20"/>
          <w:rtl/>
          <w:lang w:bidi="fa-IR"/>
        </w:rPr>
        <w:t>۲۰</w:t>
      </w:r>
      <w:r w:rsidRPr="00215F77">
        <w:rPr>
          <w:rFonts w:cs="B Nazanin"/>
          <w:spacing w:val="-4"/>
          <w:sz w:val="20"/>
          <w:rtl/>
        </w:rPr>
        <w:t xml:space="preserve"> مقاله منتخب از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منابع علم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انگل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بازه‌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۲۰۲۰</w:t>
      </w:r>
      <w:r w:rsidRPr="00215F77">
        <w:rPr>
          <w:rFonts w:cs="B Nazanin"/>
          <w:spacing w:val="-4"/>
          <w:sz w:val="20"/>
          <w:rtl/>
        </w:rPr>
        <w:t xml:space="preserve"> تا </w:t>
      </w:r>
      <w:r w:rsidRPr="00215F77">
        <w:rPr>
          <w:rFonts w:cs="B Nazanin"/>
          <w:spacing w:val="-4"/>
          <w:sz w:val="20"/>
          <w:rtl/>
          <w:lang w:bidi="fa-IR"/>
        </w:rPr>
        <w:t>۲۰۲۵</w:t>
      </w:r>
      <w:r w:rsidRPr="00215F77">
        <w:rPr>
          <w:rFonts w:cs="B Nazanin"/>
          <w:spacing w:val="-4"/>
          <w:sz w:val="20"/>
          <w:rtl/>
        </w:rPr>
        <w:t xml:space="preserve"> مورد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قرار گرفت. انتخاب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مطالعات بر اساس 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روش‌شناس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جامعه‌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سنجش 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«خودشفقت‌ورز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»،</w:t>
      </w:r>
      <w:r w:rsidRPr="00215F77">
        <w:rPr>
          <w:rFonts w:cs="B Nazanin"/>
          <w:spacing w:val="-4"/>
          <w:sz w:val="20"/>
          <w:rtl/>
        </w:rPr>
        <w:t xml:space="preserve"> «ذهن‌آگا</w:t>
      </w:r>
      <w:r w:rsidRPr="00215F77">
        <w:rPr>
          <w:rFonts w:cs="B Nazanin" w:hint="eastAsia"/>
          <w:spacing w:val="-4"/>
          <w:sz w:val="20"/>
          <w:rtl/>
        </w:rPr>
        <w:t>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»،</w:t>
      </w:r>
      <w:r w:rsidRPr="00215F77">
        <w:rPr>
          <w:rFonts w:cs="B Nazanin"/>
          <w:spacing w:val="-4"/>
          <w:sz w:val="20"/>
          <w:rtl/>
        </w:rPr>
        <w:t xml:space="preserve"> «بهز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»</w:t>
      </w:r>
      <w:r w:rsidRPr="00215F77">
        <w:rPr>
          <w:rFonts w:cs="B Nazanin"/>
          <w:spacing w:val="-4"/>
          <w:sz w:val="20"/>
          <w:rtl/>
        </w:rPr>
        <w:t xml:space="preserve"> و «وابستگ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»</w:t>
      </w:r>
      <w:r w:rsidRPr="00215F77">
        <w:rPr>
          <w:rFonts w:cs="B Nazanin"/>
          <w:spacing w:val="-4"/>
          <w:sz w:val="20"/>
          <w:rtl/>
        </w:rPr>
        <w:t xml:space="preserve"> صورت گرفت.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توص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مجموعه نشان داد که پژوهش‌ها از نظر طرح، ابزار، حجم نمونه، موقع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جهت رابطه‌ها، همپوش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معنادار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دارند؛ ول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ث</w:t>
      </w:r>
      <w:r w:rsidRPr="00215F77">
        <w:rPr>
          <w:rFonts w:cs="B Nazanin"/>
          <w:spacing w:val="-4"/>
          <w:sz w:val="20"/>
          <w:rtl/>
        </w:rPr>
        <w:t xml:space="preserve"> مق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اس‌ها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سنجش، روش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تف</w:t>
      </w:r>
      <w:r w:rsidRPr="00215F77">
        <w:rPr>
          <w:rFonts w:cs="B Nazanin" w:hint="eastAsia"/>
          <w:spacing w:val="-4"/>
          <w:sz w:val="20"/>
          <w:rtl/>
        </w:rPr>
        <w:t>اوت‌ها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 که ضرورت انجام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را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>.</w:t>
      </w:r>
    </w:p>
    <w:p w14:paraId="5051110F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گروه مطالعات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محققان عمدتاً به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تب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اثرات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پرداختند. زارع و همکاران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۲۰۲۴) </w:t>
      </w:r>
      <w:r w:rsidRPr="00215F77">
        <w:rPr>
          <w:rFonts w:cs="B Nazanin"/>
          <w:spacing w:val="-4"/>
          <w:sz w:val="20"/>
          <w:rtl/>
        </w:rPr>
        <w:t>نشان دادند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سلامت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ascii="Arial" w:hAnsi="Arial" w:cs="Arial" w:hint="cs"/>
          <w:spacing w:val="-4"/>
          <w:sz w:val="20"/>
          <w:rtl/>
        </w:rPr>
        <w:t>–</w:t>
      </w:r>
      <w:r w:rsidRPr="00215F77">
        <w:rPr>
          <w:rFonts w:cs="B Nazanin" w:hint="cs"/>
          <w:spacing w:val="-4"/>
          <w:sz w:val="20"/>
          <w:rtl/>
        </w:rPr>
        <w:t>اجتماعی</w:t>
      </w:r>
      <w:r w:rsidRPr="00215F77">
        <w:rPr>
          <w:rFonts w:cs="B Nazanin"/>
          <w:spacing w:val="-4"/>
          <w:sz w:val="20"/>
          <w:rtl/>
        </w:rPr>
        <w:t xml:space="preserve"> نقش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ل‌گر</w:t>
      </w:r>
      <w:r w:rsidRPr="00215F77">
        <w:rPr>
          <w:rFonts w:cs="B Nazanin"/>
          <w:spacing w:val="-4"/>
          <w:sz w:val="20"/>
          <w:rtl/>
        </w:rPr>
        <w:t xml:space="preserve"> دارد؛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بر کارکرد حفاظت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برابر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امدها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افراط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>.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رکاظم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همکاران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۲۰۲۰) </w:t>
      </w:r>
      <w:r w:rsidRPr="00215F77">
        <w:rPr>
          <w:rFonts w:cs="B Nazanin"/>
          <w:spacing w:val="-4"/>
          <w:sz w:val="20"/>
          <w:rtl/>
        </w:rPr>
        <w:t>در پژوهش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اهداف استفاده از شبکه‌ها را به عنوان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معرف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کردند. شهباز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رهاشم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۲۰۲۲) </w:t>
      </w:r>
      <w:r w:rsidRPr="00215F77">
        <w:rPr>
          <w:rFonts w:cs="B Nazanin"/>
          <w:spacing w:val="-4"/>
          <w:sz w:val="20"/>
          <w:rtl/>
        </w:rPr>
        <w:t>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هوش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در ارتباط سبک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ازها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کرده و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مثبت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ازها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برآورده‌نشده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افتند</w:t>
      </w:r>
      <w:r w:rsidRPr="00215F77">
        <w:rPr>
          <w:rFonts w:cs="B Nazanin"/>
          <w:spacing w:val="-4"/>
          <w:sz w:val="20"/>
          <w:rtl/>
        </w:rPr>
        <w:t>. رح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م‌زاده</w:t>
      </w:r>
      <w:r w:rsidRPr="00215F77">
        <w:rPr>
          <w:rFonts w:cs="B Nazanin"/>
          <w:spacing w:val="-4"/>
          <w:sz w:val="20"/>
          <w:rtl/>
        </w:rPr>
        <w:t xml:space="preserve"> و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رزاصادق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۲۰۲۳) </w:t>
      </w:r>
      <w:r w:rsidRPr="00215F77">
        <w:rPr>
          <w:rFonts w:cs="B Nazanin"/>
          <w:spacing w:val="-4"/>
          <w:sz w:val="20"/>
          <w:rtl/>
        </w:rPr>
        <w:t>با تمرکز بر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فاعل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نقش واسطه‌ا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شفقت به خود در تعارض‌ها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کمال‌گرا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پرداختند که به‌طور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با کاهش وابستگ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مرتبط است. صادق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سجاد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۲۰۲۰) </w:t>
      </w:r>
      <w:r w:rsidRPr="00215F77">
        <w:rPr>
          <w:rFonts w:cs="B Nazanin"/>
          <w:spacing w:val="-4"/>
          <w:sz w:val="20"/>
          <w:rtl/>
        </w:rPr>
        <w:t>اثربخش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شفقت‌محور را در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نگرش‌ها و سلامت روان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کردند و نشان دادند فراگ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eastAsia"/>
          <w:spacing w:val="-4"/>
          <w:sz w:val="20"/>
          <w:rtl/>
        </w:rPr>
        <w:t>هارت‌ها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تواند</w:t>
      </w:r>
      <w:r w:rsidRPr="00215F77">
        <w:rPr>
          <w:rFonts w:cs="B Nazanin"/>
          <w:spacing w:val="-4"/>
          <w:sz w:val="20"/>
          <w:rtl/>
        </w:rPr>
        <w:t xml:space="preserve">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کاهش ناکارآمد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 را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نما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>. عل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احمد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پور</w:t>
      </w:r>
      <w:r w:rsidRPr="00215F77">
        <w:rPr>
          <w:rFonts w:cs="B Nazanin"/>
          <w:spacing w:val="-4"/>
          <w:sz w:val="20"/>
          <w:rtl/>
        </w:rPr>
        <w:t xml:space="preserve"> و پورح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۲۰۲۵) </w:t>
      </w:r>
      <w:r w:rsidRPr="00215F77">
        <w:rPr>
          <w:rFonts w:cs="B Nazanin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در نمونه‌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خاص مددجو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زن ترک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اد،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تحمل پر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در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آزمودند که ن</w:t>
      </w:r>
      <w:r w:rsidRPr="00215F77">
        <w:rPr>
          <w:rFonts w:cs="B Nazanin" w:hint="eastAsia"/>
          <w:spacing w:val="-4"/>
          <w:sz w:val="20"/>
          <w:rtl/>
        </w:rPr>
        <w:t>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آن وجود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مؤلفه‌ها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 و کاهش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زا</w:t>
      </w:r>
      <w:r w:rsidRPr="00215F77">
        <w:rPr>
          <w:rFonts w:cs="B Nazanin"/>
          <w:spacing w:val="-4"/>
          <w:sz w:val="20"/>
          <w:rtl/>
        </w:rPr>
        <w:t xml:space="preserve"> را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کرد. همچن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سرود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مصطف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پور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۲۰۲۱) </w:t>
      </w:r>
      <w:r w:rsidRPr="00215F77">
        <w:rPr>
          <w:rFonts w:cs="B Nazanin"/>
          <w:spacing w:val="-4"/>
          <w:sz w:val="20"/>
          <w:rtl/>
        </w:rPr>
        <w:t>اثر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از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افسردگ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را گزارش کردند. به‌طور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جهت رابطه در مطالعات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عمدتاً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بود؛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شدت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کاهش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</w:t>
      </w:r>
      <w:r w:rsidRPr="00215F77">
        <w:rPr>
          <w:rFonts w:cs="B Nazanin"/>
          <w:spacing w:val="-4"/>
          <w:sz w:val="20"/>
          <w:rtl/>
        </w:rPr>
        <w:t xml:space="preserve"> و شاخص‌ها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سلامت روان رشد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</w:t>
      </w:r>
      <w:r w:rsidRPr="00215F77">
        <w:rPr>
          <w:rFonts w:cs="B Nazanin"/>
          <w:spacing w:val="-4"/>
          <w:sz w:val="20"/>
          <w:rtl/>
        </w:rPr>
        <w:t xml:space="preserve"> کرده‌اند.</w:t>
      </w:r>
    </w:p>
    <w:p w14:paraId="45F33141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مطالعات انگل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مشابه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مشهود است، با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تفاوت که طراح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/>
          <w:spacing w:val="-4"/>
          <w:sz w:val="20"/>
          <w:rtl/>
        </w:rPr>
        <w:t xml:space="preserve"> عمدتاً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مدل‌ها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معادلات ساختار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چندسطح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است. </w:t>
      </w:r>
      <w:r w:rsidRPr="00215F77">
        <w:rPr>
          <w:rFonts w:cs="B Nazanin"/>
          <w:spacing w:val="-4"/>
          <w:sz w:val="20"/>
        </w:rPr>
        <w:t>Mitropoulou</w:t>
      </w:r>
      <w:r w:rsidRPr="00215F77">
        <w:rPr>
          <w:rFonts w:cs="B Nazanin"/>
          <w:spacing w:val="-4"/>
          <w:sz w:val="20"/>
          <w:rtl/>
        </w:rPr>
        <w:t xml:space="preserve"> و همکاران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۲۰۲۲) </w:t>
      </w:r>
      <w:r w:rsidRPr="00215F77">
        <w:rPr>
          <w:rFonts w:cs="B Nazanin"/>
          <w:spacing w:val="-4"/>
          <w:sz w:val="20"/>
          <w:rtl/>
        </w:rPr>
        <w:t>در مدل ساختار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 نشان دادند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معنادار با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اد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مثبت با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دارد. </w:t>
      </w:r>
      <w:r w:rsidRPr="00215F77">
        <w:rPr>
          <w:rFonts w:cs="B Nazanin"/>
          <w:spacing w:val="-4"/>
          <w:sz w:val="20"/>
        </w:rPr>
        <w:t>Iyer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Sharma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۲۰۲۲) </w:t>
      </w:r>
      <w:r w:rsidRPr="00215F77">
        <w:rPr>
          <w:rFonts w:cs="B Nazanin"/>
          <w:spacing w:val="-4"/>
          <w:sz w:val="20"/>
          <w:rtl/>
        </w:rPr>
        <w:t>بر نقش تلف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آنلا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 آفلا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در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نترنت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سلامت روان تأک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کردند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دانستند. </w:t>
      </w:r>
      <w:r w:rsidRPr="00215F77">
        <w:rPr>
          <w:rFonts w:cs="B Nazanin"/>
          <w:spacing w:val="-4"/>
          <w:sz w:val="20"/>
        </w:rPr>
        <w:t>Wei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۲۰۲۴) </w:t>
      </w:r>
      <w:r w:rsidRPr="00215F77">
        <w:rPr>
          <w:rFonts w:cs="B Nazanin"/>
          <w:spacing w:val="-4"/>
          <w:sz w:val="20"/>
          <w:rtl/>
        </w:rPr>
        <w:t>تأث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شبکه‌ا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را با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قدردان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نمود و ارتباط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شفقت به خود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کاربردها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نشان داد. </w:t>
      </w:r>
      <w:r w:rsidRPr="00215F77">
        <w:rPr>
          <w:rFonts w:cs="B Nazanin"/>
          <w:spacing w:val="-4"/>
          <w:sz w:val="20"/>
        </w:rPr>
        <w:t>Zargaran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۲۰۲۳) </w:t>
      </w:r>
      <w:r w:rsidRPr="00215F77">
        <w:rPr>
          <w:rFonts w:cs="B Nazanin"/>
          <w:spacing w:val="-4"/>
          <w:sz w:val="20"/>
          <w:rtl/>
        </w:rPr>
        <w:t>در پژوهش رساله‌ا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شفقت به خود و عزت‌نفس را به عنوان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ناسالم از شبکه‌ها گزارش کرد. </w:t>
      </w:r>
      <w:r w:rsidRPr="00215F77">
        <w:rPr>
          <w:rFonts w:cs="B Nazanin"/>
          <w:spacing w:val="-4"/>
          <w:sz w:val="20"/>
        </w:rPr>
        <w:t>Kaya</w:t>
      </w:r>
      <w:r w:rsidRPr="00215F77">
        <w:rPr>
          <w:rFonts w:cs="B Nazanin"/>
          <w:spacing w:val="-4"/>
          <w:sz w:val="20"/>
          <w:rtl/>
        </w:rPr>
        <w:t xml:space="preserve"> و همکاران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۲۰۲۵) </w:t>
      </w:r>
      <w:r w:rsidRPr="00215F77">
        <w:rPr>
          <w:rFonts w:cs="B Nazanin"/>
          <w:spacing w:val="-4"/>
          <w:sz w:val="20"/>
          <w:rtl/>
        </w:rPr>
        <w:t>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ساخت و تطب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مق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اس</w:t>
      </w:r>
      <w:r w:rsidRPr="00215F77">
        <w:rPr>
          <w:rFonts w:cs="B Nazanin"/>
          <w:spacing w:val="-4"/>
          <w:sz w:val="20"/>
          <w:rtl/>
        </w:rPr>
        <w:t xml:space="preserve"> «لذت از جا ماندن» نشان دادند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شفقت به خود هر دو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معکوس با ترس از جا ماندن و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از شبکه‌ها دارند. </w:t>
      </w:r>
      <w:r w:rsidRPr="00215F77">
        <w:rPr>
          <w:rFonts w:cs="B Nazanin"/>
          <w:spacing w:val="-4"/>
          <w:sz w:val="20"/>
        </w:rPr>
        <w:t>Tran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Vo-Thanh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۲۰۲۴) </w:t>
      </w:r>
      <w:r w:rsidRPr="00215F77">
        <w:rPr>
          <w:rFonts w:cs="B Nazanin"/>
          <w:spacing w:val="-4"/>
          <w:sz w:val="20"/>
          <w:rtl/>
        </w:rPr>
        <w:t>در مدل زنج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نشان دادند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خو</w:t>
      </w:r>
      <w:r w:rsidRPr="00215F77">
        <w:rPr>
          <w:rFonts w:cs="B Nazanin" w:hint="eastAsia"/>
          <w:spacing w:val="-4"/>
          <w:sz w:val="20"/>
          <w:rtl/>
        </w:rPr>
        <w:t>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باعث ارتقا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در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</w:t>
      </w:r>
      <w:r w:rsidRPr="00215F77">
        <w:rPr>
          <w:rFonts w:cs="B Nazanin"/>
          <w:spacing w:val="-4"/>
          <w:sz w:val="20"/>
          <w:rtl/>
        </w:rPr>
        <w:t xml:space="preserve"> کاهش اختلالات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مرتبط با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افراط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/>
          <w:spacing w:val="-4"/>
          <w:sz w:val="20"/>
        </w:rPr>
        <w:t>Manjanatha</w:t>
      </w:r>
      <w:r w:rsidRPr="00215F77">
        <w:rPr>
          <w:rFonts w:cs="B Nazanin"/>
          <w:spacing w:val="-4"/>
          <w:sz w:val="20"/>
          <w:rtl/>
        </w:rPr>
        <w:t xml:space="preserve"> و همکاران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۲۰۲۵) </w:t>
      </w:r>
      <w:r w:rsidRPr="00215F77">
        <w:rPr>
          <w:rFonts w:cs="B Nazanin"/>
          <w:spacing w:val="-4"/>
          <w:sz w:val="20"/>
          <w:rtl/>
        </w:rPr>
        <w:t>در مرور گسترده‌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امدها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سلامت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سازه‌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محافظت‌کننده‌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مشترک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مطالعات دانستند. </w:t>
      </w:r>
      <w:r w:rsidRPr="00215F77">
        <w:rPr>
          <w:rFonts w:cs="B Nazanin"/>
          <w:spacing w:val="-4"/>
          <w:sz w:val="20"/>
        </w:rPr>
        <w:t>Lu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۲۰۲۱) </w:t>
      </w:r>
      <w:r w:rsidRPr="00215F77">
        <w:rPr>
          <w:rFonts w:cs="B Nazanin"/>
          <w:spacing w:val="-4"/>
          <w:sz w:val="20"/>
          <w:rtl/>
        </w:rPr>
        <w:t>در نمونه‌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دانش‌آموزان بانکوک، نشان داد عزت‌نفس، خودکنترل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هر سه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ضع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ف‌تر</w:t>
      </w:r>
      <w:r w:rsidRPr="00215F77">
        <w:rPr>
          <w:rFonts w:cs="B Nazanin"/>
          <w:spacing w:val="-4"/>
          <w:sz w:val="20"/>
          <w:rtl/>
        </w:rPr>
        <w:t xml:space="preserve">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نترنت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هستند. </w:t>
      </w:r>
      <w:r w:rsidRPr="00215F77">
        <w:rPr>
          <w:rFonts w:cs="B Nazanin"/>
          <w:spacing w:val="-4"/>
          <w:sz w:val="20"/>
        </w:rPr>
        <w:t>Mitchell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۲۰۲۱) </w:t>
      </w:r>
      <w:r w:rsidRPr="00215F77">
        <w:rPr>
          <w:rFonts w:cs="B Nazanin"/>
          <w:spacing w:val="-4"/>
          <w:sz w:val="20"/>
          <w:rtl/>
        </w:rPr>
        <w:t>در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تبادل «لا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ک»</w:t>
      </w:r>
      <w:r w:rsidRPr="00215F77">
        <w:rPr>
          <w:rFonts w:cs="B Nazanin"/>
          <w:spacing w:val="-4"/>
          <w:sz w:val="20"/>
          <w:rtl/>
        </w:rPr>
        <w:t xml:space="preserve"> و خوددوست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</w:t>
      </w:r>
      <w:r w:rsidRPr="00215F77">
        <w:rPr>
          <w:rFonts w:cs="B Nazanin"/>
          <w:spacing w:val="-4"/>
          <w:sz w:val="20"/>
          <w:rtl/>
        </w:rPr>
        <w:t xml:space="preserve"> گرفت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تمرکز بر ارزش‌ها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</w:rPr>
        <w:t>self-love</w:t>
      </w:r>
      <w:r w:rsidRPr="00215F77">
        <w:rPr>
          <w:rFonts w:cs="B Nazanin"/>
          <w:spacing w:val="-4"/>
          <w:sz w:val="20"/>
          <w:rtl/>
        </w:rPr>
        <w:t>) نقش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ل‌کننده</w:t>
      </w:r>
      <w:r w:rsidRPr="00215F77">
        <w:rPr>
          <w:rFonts w:cs="B Nazanin"/>
          <w:spacing w:val="-4"/>
          <w:sz w:val="20"/>
          <w:rtl/>
        </w:rPr>
        <w:t xml:space="preserve"> بر اثرات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دارد. </w:t>
      </w:r>
      <w:r w:rsidRPr="00215F77">
        <w:rPr>
          <w:rFonts w:cs="B Nazanin"/>
          <w:spacing w:val="-4"/>
          <w:sz w:val="20"/>
        </w:rPr>
        <w:t>Arslan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Uzun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۲۰۲۴) </w:t>
      </w:r>
      <w:r w:rsidRPr="00215F77">
        <w:rPr>
          <w:rFonts w:cs="B Nazanin"/>
          <w:spacing w:val="-4"/>
          <w:sz w:val="20"/>
          <w:rtl/>
        </w:rPr>
        <w:t>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همزمان انعطاف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دانستند، و </w:t>
      </w:r>
      <w:r w:rsidRPr="00215F77">
        <w:rPr>
          <w:rFonts w:cs="B Nazanin"/>
          <w:spacing w:val="-4"/>
          <w:sz w:val="20"/>
        </w:rPr>
        <w:t>Arslan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Coşkun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۲۰۲۲) </w:t>
      </w:r>
      <w:r w:rsidRPr="00215F77">
        <w:rPr>
          <w:rFonts w:cs="B Nazanin"/>
          <w:spacing w:val="-4"/>
          <w:sz w:val="20"/>
          <w:rtl/>
        </w:rPr>
        <w:t>در مدل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ل‌شده‌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خود، نشان دادند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اثر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طرد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نترنت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/>
          <w:spacing w:val="-4"/>
          <w:sz w:val="20"/>
          <w:rtl/>
        </w:rPr>
        <w:t>کند. نها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تاً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</w:rPr>
        <w:t>Liu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Chen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۲۰۲۳) </w:t>
      </w:r>
      <w:r w:rsidRPr="00215F77">
        <w:rPr>
          <w:rFonts w:cs="B Nazanin"/>
          <w:spacing w:val="-4"/>
          <w:sz w:val="20"/>
          <w:rtl/>
        </w:rPr>
        <w:t>با اجرا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شن</w:t>
      </w:r>
      <w:r w:rsidRPr="00215F77">
        <w:rPr>
          <w:rFonts w:cs="B Nazanin"/>
          <w:spacing w:val="-4"/>
          <w:sz w:val="20"/>
          <w:rtl/>
        </w:rPr>
        <w:t xml:space="preserve"> محبت‌آم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اپل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شن</w:t>
      </w:r>
      <w:r w:rsidRPr="00215F77">
        <w:rPr>
          <w:rFonts w:cs="B Nazanin"/>
          <w:spacing w:val="-4"/>
          <w:sz w:val="20"/>
          <w:rtl/>
        </w:rPr>
        <w:t xml:space="preserve"> 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دئو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قابل‌توجه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پس از </w:t>
      </w:r>
      <w:r w:rsidRPr="00215F77">
        <w:rPr>
          <w:rFonts w:cs="B Nazanin"/>
          <w:spacing w:val="-4"/>
          <w:sz w:val="20"/>
          <w:rtl/>
          <w:lang w:bidi="fa-IR"/>
        </w:rPr>
        <w:t>۴</w:t>
      </w:r>
      <w:r w:rsidRPr="00215F77">
        <w:rPr>
          <w:rFonts w:cs="B Nazanin"/>
          <w:spacing w:val="-4"/>
          <w:sz w:val="20"/>
          <w:rtl/>
        </w:rPr>
        <w:t xml:space="preserve"> هفته گزارش کردند که با کاهش افکار خودکش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سرما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همراه بود.</w:t>
      </w:r>
    </w:p>
    <w:p w14:paraId="5077435C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هم‌زمان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مجموعه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مطالعات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انگل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هماهنگ است؛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هر دو اثر محافظت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برابر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دارند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واسطه‌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فا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>. ابزارها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مورد استف</w:t>
      </w:r>
      <w:r w:rsidRPr="00215F77">
        <w:rPr>
          <w:rFonts w:cs="B Nazanin" w:hint="eastAsia"/>
          <w:spacing w:val="-4"/>
          <w:sz w:val="20"/>
          <w:rtl/>
        </w:rPr>
        <w:t>اده</w:t>
      </w:r>
      <w:r w:rsidRPr="00215F77">
        <w:rPr>
          <w:rFonts w:cs="B Nazanin"/>
          <w:spacing w:val="-4"/>
          <w:sz w:val="20"/>
          <w:rtl/>
        </w:rPr>
        <w:t xml:space="preserve">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پژوهش‌ها غالباً شامل مق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اس‌ها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استاندارد </w:t>
      </w:r>
      <w:r w:rsidRPr="00215F77">
        <w:rPr>
          <w:rFonts w:cs="B Nazanin"/>
          <w:spacing w:val="-4"/>
          <w:sz w:val="20"/>
        </w:rPr>
        <w:t>Self-Compassion Scale</w:t>
      </w:r>
      <w:r w:rsidRPr="00215F77">
        <w:rPr>
          <w:rFonts w:cs="B Nazanin"/>
          <w:spacing w:val="-4"/>
          <w:sz w:val="20"/>
          <w:rtl/>
        </w:rPr>
        <w:t xml:space="preserve">، </w:t>
      </w:r>
      <w:r w:rsidRPr="00215F77">
        <w:rPr>
          <w:rFonts w:cs="B Nazanin"/>
          <w:spacing w:val="-4"/>
          <w:sz w:val="20"/>
        </w:rPr>
        <w:t>Mindfulness Attention Awareness Scale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Social Media Addiction Scale</w:t>
      </w:r>
      <w:r w:rsidRPr="00215F77">
        <w:rPr>
          <w:rFonts w:cs="B Nazanin"/>
          <w:spacing w:val="-4"/>
          <w:sz w:val="20"/>
          <w:rtl/>
        </w:rPr>
        <w:t xml:space="preserve"> بوده و جامعه‌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۱۸۰</w:t>
      </w:r>
      <w:r w:rsidRPr="00215F77">
        <w:rPr>
          <w:rFonts w:cs="B Nazanin"/>
          <w:spacing w:val="-4"/>
          <w:sz w:val="20"/>
          <w:rtl/>
        </w:rPr>
        <w:t xml:space="preserve"> تا </w:t>
      </w:r>
      <w:r w:rsidRPr="00215F77">
        <w:rPr>
          <w:rFonts w:cs="B Nazanin"/>
          <w:spacing w:val="-4"/>
          <w:sz w:val="20"/>
          <w:rtl/>
          <w:lang w:bidi="fa-IR"/>
        </w:rPr>
        <w:t>۶۰۰</w:t>
      </w:r>
      <w:r w:rsidRPr="00215F77">
        <w:rPr>
          <w:rFonts w:cs="B Nazanin"/>
          <w:spacing w:val="-4"/>
          <w:sz w:val="20"/>
          <w:rtl/>
        </w:rPr>
        <w:t xml:space="preserve"> نفر از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دختر و پسر رشته‌ها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مختلف را دربر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گرفت</w:t>
      </w:r>
      <w:r w:rsidRPr="00215F77">
        <w:rPr>
          <w:rFonts w:cs="B Nazanin"/>
          <w:spacing w:val="-4"/>
          <w:sz w:val="20"/>
          <w:rtl/>
        </w:rPr>
        <w:t>. روش‌ها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شتر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مس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ر،</w:t>
      </w:r>
      <w:r w:rsidRPr="00215F77">
        <w:rPr>
          <w:rFonts w:cs="B Nazanin"/>
          <w:spacing w:val="-4"/>
          <w:sz w:val="20"/>
          <w:rtl/>
        </w:rPr>
        <w:t xml:space="preserve">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رسون،</w:t>
      </w:r>
      <w:r w:rsidRPr="00215F77">
        <w:rPr>
          <w:rFonts w:cs="B Nazanin"/>
          <w:spacing w:val="-4"/>
          <w:sz w:val="20"/>
          <w:rtl/>
        </w:rPr>
        <w:t xml:space="preserve"> رگرس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ون</w:t>
      </w:r>
      <w:r w:rsidRPr="00215F77">
        <w:rPr>
          <w:rFonts w:cs="B Nazanin"/>
          <w:spacing w:val="-4"/>
          <w:sz w:val="20"/>
          <w:rtl/>
        </w:rPr>
        <w:t xml:space="preserve"> چندگانه و مدل معادلات ساختار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بودند.  </w:t>
      </w:r>
    </w:p>
    <w:p w14:paraId="0A5FF53F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11D17954" w14:textId="0F9CCDA7" w:rsidR="00215F77" w:rsidRDefault="00215F77" w:rsidP="00215F77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215F77">
        <w:rPr>
          <w:rFonts w:cs="B Nazanin"/>
          <w:b/>
          <w:bCs/>
          <w:spacing w:val="-4"/>
          <w:sz w:val="18"/>
          <w:szCs w:val="22"/>
          <w:rtl/>
        </w:rPr>
        <w:t>جدول</w:t>
      </w:r>
      <w:r>
        <w:rPr>
          <w:rFonts w:cs="B Nazanin" w:hint="cs"/>
          <w:b/>
          <w:bCs/>
          <w:spacing w:val="-4"/>
          <w:sz w:val="18"/>
          <w:szCs w:val="22"/>
          <w:rtl/>
        </w:rPr>
        <w:t>1. جدول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توص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ف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مطالعات وارد شده در فراتحل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ل</w:t>
      </w:r>
    </w:p>
    <w:tbl>
      <w:tblPr>
        <w:tblStyle w:val="PlainTable1"/>
        <w:tblW w:w="8520" w:type="dxa"/>
        <w:jc w:val="center"/>
        <w:tblLook w:val="04A0" w:firstRow="1" w:lastRow="0" w:firstColumn="1" w:lastColumn="0" w:noHBand="0" w:noVBand="1"/>
      </w:tblPr>
      <w:tblGrid>
        <w:gridCol w:w="3328"/>
        <w:gridCol w:w="2840"/>
        <w:gridCol w:w="1712"/>
        <w:gridCol w:w="640"/>
      </w:tblGrid>
      <w:tr w:rsidR="00CE3106" w:rsidRPr="00CE3106" w14:paraId="7C6EDE02" w14:textId="77777777" w:rsidTr="00CE3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3269E61E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جهت و نوع رابطه گزارش‌شده</w:t>
            </w:r>
          </w:p>
        </w:tc>
        <w:tc>
          <w:tcPr>
            <w:tcW w:w="2840" w:type="dxa"/>
            <w:noWrap/>
            <w:hideMark/>
          </w:tcPr>
          <w:p w14:paraId="23ADE9F6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جامعه آماری و ابزار سنجش</w:t>
            </w:r>
          </w:p>
        </w:tc>
        <w:tc>
          <w:tcPr>
            <w:tcW w:w="1712" w:type="dxa"/>
            <w:noWrap/>
            <w:hideMark/>
          </w:tcPr>
          <w:p w14:paraId="61F54CC5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 (سال)</w:t>
            </w:r>
          </w:p>
        </w:tc>
        <w:tc>
          <w:tcPr>
            <w:tcW w:w="640" w:type="dxa"/>
            <w:noWrap/>
            <w:hideMark/>
          </w:tcPr>
          <w:p w14:paraId="1A8F0992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ردیف</w:t>
            </w:r>
          </w:p>
        </w:tc>
      </w:tr>
      <w:tr w:rsidR="00CE3106" w:rsidRPr="00CE3106" w14:paraId="52009300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4447E6DE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تعدیل‌گر منفی در رابطه اعتیاد و سلامت هیجانی</w:t>
            </w:r>
          </w:p>
        </w:tc>
        <w:tc>
          <w:tcPr>
            <w:tcW w:w="2840" w:type="dxa"/>
            <w:noWrap/>
            <w:hideMark/>
          </w:tcPr>
          <w:p w14:paraId="15709B1B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دانشجویان؛ پرسشنامه اعتیاد شبکه‌ها و ذهن‌آگاهی</w:t>
            </w:r>
          </w:p>
        </w:tc>
        <w:tc>
          <w:tcPr>
            <w:tcW w:w="1712" w:type="dxa"/>
            <w:noWrap/>
            <w:hideMark/>
          </w:tcPr>
          <w:p w14:paraId="1BFB2717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زارع و همکاران (2024)</w:t>
            </w:r>
          </w:p>
        </w:tc>
        <w:tc>
          <w:tcPr>
            <w:tcW w:w="640" w:type="dxa"/>
            <w:noWrap/>
            <w:hideMark/>
          </w:tcPr>
          <w:p w14:paraId="0D174D63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</w:t>
            </w:r>
          </w:p>
        </w:tc>
      </w:tr>
      <w:tr w:rsidR="00CE3106" w:rsidRPr="00CE3106" w14:paraId="5E4249DF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7B143E23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اهداف استفاده پیش‌بینی‌کننده مثبت وابستگی</w:t>
            </w:r>
          </w:p>
        </w:tc>
        <w:tc>
          <w:tcPr>
            <w:tcW w:w="2840" w:type="dxa"/>
            <w:noWrap/>
            <w:hideMark/>
          </w:tcPr>
          <w:p w14:paraId="52A0CE6F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دانشگاه‌های منطقه 9؛ اهداف استفاده</w:t>
            </w:r>
          </w:p>
        </w:tc>
        <w:tc>
          <w:tcPr>
            <w:tcW w:w="1712" w:type="dxa"/>
            <w:noWrap/>
            <w:hideMark/>
          </w:tcPr>
          <w:p w14:paraId="7E1C4CC4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میرکاظمی و همکاران (2020)</w:t>
            </w:r>
          </w:p>
        </w:tc>
        <w:tc>
          <w:tcPr>
            <w:tcW w:w="640" w:type="dxa"/>
            <w:noWrap/>
            <w:hideMark/>
          </w:tcPr>
          <w:p w14:paraId="1EB9F03E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</w:t>
            </w:r>
          </w:p>
        </w:tc>
      </w:tr>
      <w:tr w:rsidR="00CE3106" w:rsidRPr="00CE3106" w14:paraId="3301C434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3018D790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خودشفقت‌ورزی میانجی منفی در رابطه کمال‌گرایی و وابستگی</w:t>
            </w:r>
          </w:p>
        </w:tc>
        <w:tc>
          <w:tcPr>
            <w:tcW w:w="2840" w:type="dxa"/>
            <w:noWrap/>
            <w:hideMark/>
          </w:tcPr>
          <w:p w14:paraId="44128A33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نمونه عمومی؛ پرسشنامه خودشفقت‌ورزی و بهزیستی فاعلی</w:t>
            </w:r>
          </w:p>
        </w:tc>
        <w:tc>
          <w:tcPr>
            <w:tcW w:w="1712" w:type="dxa"/>
            <w:noWrap/>
            <w:hideMark/>
          </w:tcPr>
          <w:p w14:paraId="164CAD08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رحیم‌زاده و همکاران (2023)</w:t>
            </w:r>
          </w:p>
        </w:tc>
        <w:tc>
          <w:tcPr>
            <w:tcW w:w="640" w:type="dxa"/>
            <w:noWrap/>
            <w:hideMark/>
          </w:tcPr>
          <w:p w14:paraId="1696D1F8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</w:t>
            </w:r>
          </w:p>
        </w:tc>
      </w:tr>
      <w:tr w:rsidR="00CE3106" w:rsidRPr="00CE3106" w14:paraId="1E0F7F46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65D0BFB4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عدم وابستگی پس از آموزش ذهن‌آگاهی</w:t>
            </w:r>
          </w:p>
        </w:tc>
        <w:tc>
          <w:tcPr>
            <w:tcW w:w="2840" w:type="dxa"/>
            <w:noWrap/>
            <w:hideMark/>
          </w:tcPr>
          <w:p w14:paraId="14573ACE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دانشجویان؛ آموزش ذهن‌آگاهی شفقت‌محور</w:t>
            </w:r>
          </w:p>
        </w:tc>
        <w:tc>
          <w:tcPr>
            <w:tcW w:w="1712" w:type="dxa"/>
            <w:noWrap/>
            <w:hideMark/>
          </w:tcPr>
          <w:p w14:paraId="71779F37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صادقی و سجادیان (2020)</w:t>
            </w:r>
          </w:p>
        </w:tc>
        <w:tc>
          <w:tcPr>
            <w:tcW w:w="640" w:type="dxa"/>
            <w:noWrap/>
            <w:hideMark/>
          </w:tcPr>
          <w:p w14:paraId="1523EB88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4</w:t>
            </w:r>
          </w:p>
        </w:tc>
      </w:tr>
      <w:tr w:rsidR="00CE3106" w:rsidRPr="00CE3106" w14:paraId="2D17EF03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5392631D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و شفقت به خود ارتقا‌دهنده بهزیستی روانی</w:t>
            </w:r>
          </w:p>
        </w:tc>
        <w:tc>
          <w:tcPr>
            <w:tcW w:w="2840" w:type="dxa"/>
            <w:noWrap/>
            <w:hideMark/>
          </w:tcPr>
          <w:p w14:paraId="31F142B3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مددجویان ترک اعتیاد؛ مقیاس تحمل پریشانی</w:t>
            </w:r>
          </w:p>
        </w:tc>
        <w:tc>
          <w:tcPr>
            <w:tcW w:w="1712" w:type="dxa"/>
            <w:noWrap/>
            <w:hideMark/>
          </w:tcPr>
          <w:p w14:paraId="0F98ADD7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علی‌احمدی‌پور و پورحیدری (2025)</w:t>
            </w:r>
          </w:p>
        </w:tc>
        <w:tc>
          <w:tcPr>
            <w:tcW w:w="640" w:type="dxa"/>
            <w:noWrap/>
            <w:hideMark/>
          </w:tcPr>
          <w:p w14:paraId="6F51B84A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5</w:t>
            </w:r>
          </w:p>
        </w:tc>
      </w:tr>
      <w:tr w:rsidR="00CE3106" w:rsidRPr="00CE3106" w14:paraId="0BE7E035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0A3910F2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وابستگی به شبکه‌ها با افسردگی همبسته مثبت</w:t>
            </w:r>
          </w:p>
        </w:tc>
        <w:tc>
          <w:tcPr>
            <w:tcW w:w="2840" w:type="dxa"/>
            <w:noWrap/>
            <w:hideMark/>
          </w:tcPr>
          <w:p w14:paraId="4A4BD8FF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دانشجویان علوم پیراپزشکی؛ آزمون افسردگی 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Beck</w:t>
            </w:r>
          </w:p>
        </w:tc>
        <w:tc>
          <w:tcPr>
            <w:tcW w:w="1712" w:type="dxa"/>
            <w:noWrap/>
            <w:hideMark/>
          </w:tcPr>
          <w:p w14:paraId="5AD09A9B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سرودی و مصطفی‌پور (2021)</w:t>
            </w:r>
          </w:p>
        </w:tc>
        <w:tc>
          <w:tcPr>
            <w:tcW w:w="640" w:type="dxa"/>
            <w:noWrap/>
            <w:hideMark/>
          </w:tcPr>
          <w:p w14:paraId="0FC822B3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6</w:t>
            </w:r>
          </w:p>
        </w:tc>
      </w:tr>
      <w:tr w:rsidR="00CE3106" w:rsidRPr="00CE3106" w14:paraId="62FA7CCE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5991070D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هوش هیجانی میانجی بین سبک زندگی و وابستگی</w:t>
            </w:r>
          </w:p>
        </w:tc>
        <w:tc>
          <w:tcPr>
            <w:tcW w:w="2840" w:type="dxa"/>
            <w:noWrap/>
            <w:hideMark/>
          </w:tcPr>
          <w:p w14:paraId="2BC86799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دانشجویان؛ سبک زندگی و هوش هیجانی</w:t>
            </w:r>
          </w:p>
        </w:tc>
        <w:tc>
          <w:tcPr>
            <w:tcW w:w="1712" w:type="dxa"/>
            <w:noWrap/>
            <w:hideMark/>
          </w:tcPr>
          <w:p w14:paraId="423B254F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شهبازی و میرهاشمی (2022)</w:t>
            </w:r>
          </w:p>
        </w:tc>
        <w:tc>
          <w:tcPr>
            <w:tcW w:w="640" w:type="dxa"/>
            <w:noWrap/>
            <w:hideMark/>
          </w:tcPr>
          <w:p w14:paraId="72132189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7</w:t>
            </w:r>
          </w:p>
        </w:tc>
      </w:tr>
      <w:tr w:rsidR="00CE3106" w:rsidRPr="00CE3106" w14:paraId="4CE51D76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3E92C460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تعدیل‌کننده منفی وابستگی با سلامت اجتماعی</w:t>
            </w:r>
          </w:p>
        </w:tc>
        <w:tc>
          <w:tcPr>
            <w:tcW w:w="2840" w:type="dxa"/>
            <w:noWrap/>
            <w:hideMark/>
          </w:tcPr>
          <w:p w14:paraId="1F84730A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جوانان؛ مقیاس سلامت هیجانی</w:t>
            </w:r>
            <w:r w:rsidRPr="00CE3106"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–</w:t>
            </w:r>
            <w:r w:rsidRPr="00CE3106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اجتماعی</w:t>
            </w:r>
          </w:p>
        </w:tc>
        <w:tc>
          <w:tcPr>
            <w:tcW w:w="1712" w:type="dxa"/>
            <w:noWrap/>
            <w:hideMark/>
          </w:tcPr>
          <w:p w14:paraId="373E0A25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تاجران و همکاران (2025)</w:t>
            </w:r>
          </w:p>
        </w:tc>
        <w:tc>
          <w:tcPr>
            <w:tcW w:w="640" w:type="dxa"/>
            <w:noWrap/>
            <w:hideMark/>
          </w:tcPr>
          <w:p w14:paraId="6217FA2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8</w:t>
            </w:r>
          </w:p>
        </w:tc>
      </w:tr>
      <w:tr w:rsidR="00CE3106" w:rsidRPr="00CE3106" w14:paraId="4B4EE33F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0CA8098B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خودشفقت‌ورزی رابطه منفی با وابستگی و مثبت با بهزیستی</w:t>
            </w:r>
          </w:p>
        </w:tc>
        <w:tc>
          <w:tcPr>
            <w:tcW w:w="2840" w:type="dxa"/>
            <w:noWrap/>
            <w:hideMark/>
          </w:tcPr>
          <w:p w14:paraId="2582CC86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یونانی؛ مدل معادلات ساختاری</w:t>
            </w:r>
          </w:p>
        </w:tc>
        <w:tc>
          <w:tcPr>
            <w:tcW w:w="1712" w:type="dxa"/>
            <w:noWrap/>
            <w:hideMark/>
          </w:tcPr>
          <w:p w14:paraId="25ECFEE8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Mitropoulou et al. (2022)</w:t>
            </w:r>
          </w:p>
        </w:tc>
        <w:tc>
          <w:tcPr>
            <w:tcW w:w="640" w:type="dxa"/>
            <w:noWrap/>
            <w:hideMark/>
          </w:tcPr>
          <w:p w14:paraId="0FFBD609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9</w:t>
            </w:r>
          </w:p>
        </w:tc>
      </w:tr>
      <w:tr w:rsidR="00CE3106" w:rsidRPr="00CE3106" w14:paraId="39A6421B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2C70C8C5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خودشفقت‌ورزی میانجی بین اعتیاد، پرخاشگری و سلامت روان</w:t>
            </w:r>
          </w:p>
        </w:tc>
        <w:tc>
          <w:tcPr>
            <w:tcW w:w="2840" w:type="dxa"/>
            <w:noWrap/>
            <w:hideMark/>
          </w:tcPr>
          <w:p w14:paraId="7DD30215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هند؛ تحلیل میانجی‌گری تلفیقی</w:t>
            </w:r>
          </w:p>
        </w:tc>
        <w:tc>
          <w:tcPr>
            <w:tcW w:w="1712" w:type="dxa"/>
            <w:noWrap/>
            <w:hideMark/>
          </w:tcPr>
          <w:p w14:paraId="2303DBA3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Iyer et al. (2022)</w:t>
            </w:r>
          </w:p>
        </w:tc>
        <w:tc>
          <w:tcPr>
            <w:tcW w:w="640" w:type="dxa"/>
            <w:noWrap/>
            <w:hideMark/>
          </w:tcPr>
          <w:p w14:paraId="660DC75E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10</w:t>
            </w:r>
          </w:p>
        </w:tc>
      </w:tr>
      <w:tr w:rsidR="00CE3106" w:rsidRPr="00CE3106" w14:paraId="027B3158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3A42E14C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خودشفقت‌ورزی از طریق قدردانی کاهش‌دهنده وابستگی</w:t>
            </w:r>
          </w:p>
        </w:tc>
        <w:tc>
          <w:tcPr>
            <w:tcW w:w="2840" w:type="dxa"/>
            <w:noWrap/>
            <w:hideMark/>
          </w:tcPr>
          <w:p w14:paraId="32C9F222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چین؛ مدل مشاهده‌ای</w:t>
            </w:r>
          </w:p>
        </w:tc>
        <w:tc>
          <w:tcPr>
            <w:tcW w:w="1712" w:type="dxa"/>
            <w:noWrap/>
            <w:hideMark/>
          </w:tcPr>
          <w:p w14:paraId="085ACDCF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Wei (2024)</w:t>
            </w:r>
          </w:p>
        </w:tc>
        <w:tc>
          <w:tcPr>
            <w:tcW w:w="640" w:type="dxa"/>
            <w:noWrap/>
            <w:hideMark/>
          </w:tcPr>
          <w:p w14:paraId="1E962E4E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11</w:t>
            </w:r>
          </w:p>
        </w:tc>
      </w:tr>
      <w:tr w:rsidR="00CE3106" w:rsidRPr="00CE3106" w14:paraId="7786A79F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4B20A9A0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رابطه منفی میان شفقت به خود و اعتیاد شبکه‌ای</w:t>
            </w:r>
          </w:p>
        </w:tc>
        <w:tc>
          <w:tcPr>
            <w:tcW w:w="2840" w:type="dxa"/>
            <w:noWrap/>
            <w:hideMark/>
          </w:tcPr>
          <w:p w14:paraId="3F1842DB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نمونه آموزشی؛ مقیاس عزت نفس</w:t>
            </w:r>
          </w:p>
        </w:tc>
        <w:tc>
          <w:tcPr>
            <w:tcW w:w="1712" w:type="dxa"/>
            <w:noWrap/>
            <w:hideMark/>
          </w:tcPr>
          <w:p w14:paraId="20C9B356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Zargaran (2023)</w:t>
            </w:r>
          </w:p>
        </w:tc>
        <w:tc>
          <w:tcPr>
            <w:tcW w:w="640" w:type="dxa"/>
            <w:noWrap/>
            <w:hideMark/>
          </w:tcPr>
          <w:p w14:paraId="74F1B3A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12</w:t>
            </w:r>
          </w:p>
        </w:tc>
      </w:tr>
      <w:tr w:rsidR="00CE3106" w:rsidRPr="00CE3106" w14:paraId="60D6040A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03D96C63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و شفقت مثبت با لذت از جا ماندن و منفی با استفاده زیاد</w:t>
            </w:r>
          </w:p>
        </w:tc>
        <w:tc>
          <w:tcPr>
            <w:tcW w:w="2840" w:type="dxa"/>
            <w:noWrap/>
            <w:hideMark/>
          </w:tcPr>
          <w:p w14:paraId="471FBB8D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نوجوانان؛ مقیاس 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FoMO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و 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JoMO</w:t>
            </w:r>
          </w:p>
        </w:tc>
        <w:tc>
          <w:tcPr>
            <w:tcW w:w="1712" w:type="dxa"/>
            <w:noWrap/>
            <w:hideMark/>
          </w:tcPr>
          <w:p w14:paraId="276AE2CC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Kaya et al. (2025)</w:t>
            </w:r>
          </w:p>
        </w:tc>
        <w:tc>
          <w:tcPr>
            <w:tcW w:w="640" w:type="dxa"/>
            <w:noWrap/>
            <w:hideMark/>
          </w:tcPr>
          <w:p w14:paraId="4A8B6607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13</w:t>
            </w:r>
          </w:p>
        </w:tc>
      </w:tr>
      <w:tr w:rsidR="00CE3106" w:rsidRPr="00CE3106" w14:paraId="3AFFCB2E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0D65EA3F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ذهن‌آگاهی </w:t>
            </w:r>
            <w:r w:rsidRPr="00CE3106">
              <w:rPr>
                <w:rFonts w:ascii="Arial" w:hAnsi="Arial" w:cs="Arial" w:hint="cs"/>
                <w:b w:val="0"/>
                <w:bCs w:val="0"/>
                <w:color w:val="000000"/>
                <w:sz w:val="22"/>
                <w:szCs w:val="22"/>
                <w:rtl/>
              </w:rPr>
              <w:t>→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</w:t>
            </w:r>
            <w:r w:rsidRPr="00CE3106">
              <w:rPr>
                <w:rFonts w:ascii="Calibri" w:hAnsi="Calibri" w:cs="B Nazanin" w:hint="cs"/>
                <w:b w:val="0"/>
                <w:bCs w:val="0"/>
                <w:color w:val="000000"/>
                <w:sz w:val="22"/>
                <w:szCs w:val="22"/>
                <w:rtl/>
              </w:rPr>
              <w:t>خودشفقت‌ورزی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</w:t>
            </w:r>
            <w:r w:rsidRPr="00CE3106">
              <w:rPr>
                <w:rFonts w:ascii="Arial" w:hAnsi="Arial" w:cs="Arial" w:hint="cs"/>
                <w:b w:val="0"/>
                <w:bCs w:val="0"/>
                <w:color w:val="000000"/>
                <w:sz w:val="22"/>
                <w:szCs w:val="22"/>
                <w:rtl/>
              </w:rPr>
              <w:t>→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</w:t>
            </w:r>
            <w:r w:rsidRPr="00CE3106">
              <w:rPr>
                <w:rFonts w:ascii="Calibri" w:hAnsi="Calibri" w:cs="B Nazanin" w:hint="cs"/>
                <w:b w:val="0"/>
                <w:bCs w:val="0"/>
                <w:color w:val="000000"/>
                <w:sz w:val="22"/>
                <w:szCs w:val="22"/>
                <w:rtl/>
              </w:rPr>
              <w:t>بهزیستی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</w:t>
            </w:r>
            <w:r w:rsidRPr="00CE3106">
              <w:rPr>
                <w:rFonts w:ascii="Calibri" w:hAnsi="Calibri" w:cs="B Nazanin" w:hint="cs"/>
                <w:b w:val="0"/>
                <w:bCs w:val="0"/>
                <w:color w:val="000000"/>
                <w:sz w:val="22"/>
                <w:szCs w:val="22"/>
                <w:rtl/>
              </w:rPr>
              <w:t>روانی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(</w:t>
            </w:r>
            <w:r w:rsidRPr="00CE3106">
              <w:rPr>
                <w:rFonts w:ascii="Calibri" w:hAnsi="Calibri" w:cs="B Nazanin" w:hint="cs"/>
                <w:b w:val="0"/>
                <w:bCs w:val="0"/>
                <w:color w:val="000000"/>
                <w:sz w:val="22"/>
                <w:szCs w:val="22"/>
                <w:rtl/>
              </w:rPr>
              <w:t>اثر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</w:t>
            </w:r>
            <w:r w:rsidRPr="00CE3106">
              <w:rPr>
                <w:rFonts w:ascii="Calibri" w:hAnsi="Calibri" w:cs="B Nazanin" w:hint="cs"/>
                <w:b w:val="0"/>
                <w:bCs w:val="0"/>
                <w:color w:val="000000"/>
                <w:sz w:val="22"/>
                <w:szCs w:val="22"/>
                <w:rtl/>
              </w:rPr>
              <w:t>کاهنده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</w:t>
            </w:r>
            <w:r w:rsidRPr="00CE3106">
              <w:rPr>
                <w:rFonts w:ascii="Calibri" w:hAnsi="Calibri" w:cs="B Nazanin" w:hint="cs"/>
                <w:b w:val="0"/>
                <w:bCs w:val="0"/>
                <w:color w:val="000000"/>
                <w:sz w:val="22"/>
                <w:szCs w:val="22"/>
                <w:rtl/>
              </w:rPr>
              <w:t>وابستگی</w:t>
            </w: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2840" w:type="dxa"/>
            <w:noWrap/>
            <w:hideMark/>
          </w:tcPr>
          <w:p w14:paraId="19D83AF8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ویتنام؛ مدل زنجیره‌ای میانجی</w:t>
            </w:r>
          </w:p>
        </w:tc>
        <w:tc>
          <w:tcPr>
            <w:tcW w:w="1712" w:type="dxa"/>
            <w:noWrap/>
            <w:hideMark/>
          </w:tcPr>
          <w:p w14:paraId="175B0BE5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Tran et al. (2024)</w:t>
            </w:r>
          </w:p>
        </w:tc>
        <w:tc>
          <w:tcPr>
            <w:tcW w:w="640" w:type="dxa"/>
            <w:noWrap/>
            <w:hideMark/>
          </w:tcPr>
          <w:p w14:paraId="1AE414D4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14</w:t>
            </w:r>
          </w:p>
        </w:tc>
      </w:tr>
      <w:tr w:rsidR="00CE3106" w:rsidRPr="00CE3106" w14:paraId="57EE8F7B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0222661A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خودشفقت‌ورزی عامل محافظت‌کننده در کلیه‌ی پژوهش‌ها</w:t>
            </w:r>
          </w:p>
        </w:tc>
        <w:tc>
          <w:tcPr>
            <w:tcW w:w="2840" w:type="dxa"/>
            <w:noWrap/>
            <w:hideMark/>
          </w:tcPr>
          <w:p w14:paraId="7CB3A45F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مرور گسترده؛ مطالعات جهانی</w:t>
            </w:r>
          </w:p>
        </w:tc>
        <w:tc>
          <w:tcPr>
            <w:tcW w:w="1712" w:type="dxa"/>
            <w:noWrap/>
            <w:hideMark/>
          </w:tcPr>
          <w:p w14:paraId="12B5C1CF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Manjanatha et al. (2025)</w:t>
            </w:r>
          </w:p>
        </w:tc>
        <w:tc>
          <w:tcPr>
            <w:tcW w:w="640" w:type="dxa"/>
            <w:noWrap/>
            <w:hideMark/>
          </w:tcPr>
          <w:p w14:paraId="61D8DEF7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15</w:t>
            </w:r>
          </w:p>
        </w:tc>
      </w:tr>
      <w:tr w:rsidR="00CE3106" w:rsidRPr="00CE3106" w14:paraId="648D6929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76035525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خودشفقت و کنترل نفس پیش‌بینی‌کننده منفی اعتیاد اینترنتی</w:t>
            </w:r>
          </w:p>
        </w:tc>
        <w:tc>
          <w:tcPr>
            <w:tcW w:w="2840" w:type="dxa"/>
            <w:noWrap/>
            <w:hideMark/>
          </w:tcPr>
          <w:p w14:paraId="78E6691E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دبیرستانی‌های بانکوک؛ پرسشنامه عزت‌نفس و کنترل</w:t>
            </w:r>
          </w:p>
        </w:tc>
        <w:tc>
          <w:tcPr>
            <w:tcW w:w="1712" w:type="dxa"/>
            <w:noWrap/>
            <w:hideMark/>
          </w:tcPr>
          <w:p w14:paraId="3A5BADB1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Lu (2021)</w:t>
            </w:r>
          </w:p>
        </w:tc>
        <w:tc>
          <w:tcPr>
            <w:tcW w:w="640" w:type="dxa"/>
            <w:noWrap/>
            <w:hideMark/>
          </w:tcPr>
          <w:p w14:paraId="6A233AA3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16</w:t>
            </w:r>
          </w:p>
        </w:tc>
      </w:tr>
      <w:tr w:rsidR="00CE3106" w:rsidRPr="00CE3106" w14:paraId="2506BFB9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200843F4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تمرکز بر خوددوستی تعدیل‌گر اثرات منفی استفاده اجتماعی</w:t>
            </w:r>
          </w:p>
        </w:tc>
        <w:tc>
          <w:tcPr>
            <w:tcW w:w="2840" w:type="dxa"/>
            <w:noWrap/>
            <w:hideMark/>
          </w:tcPr>
          <w:p w14:paraId="7823BD5B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کاربران جوان؛ مصاحبه تحلیلی</w:t>
            </w:r>
          </w:p>
        </w:tc>
        <w:tc>
          <w:tcPr>
            <w:tcW w:w="1712" w:type="dxa"/>
            <w:noWrap/>
            <w:hideMark/>
          </w:tcPr>
          <w:p w14:paraId="0E244479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Mitchell (2021)</w:t>
            </w:r>
          </w:p>
        </w:tc>
        <w:tc>
          <w:tcPr>
            <w:tcW w:w="640" w:type="dxa"/>
            <w:noWrap/>
            <w:hideMark/>
          </w:tcPr>
          <w:p w14:paraId="2063858A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17</w:t>
            </w:r>
          </w:p>
        </w:tc>
      </w:tr>
      <w:tr w:rsidR="00CE3106" w:rsidRPr="00CE3106" w14:paraId="0FA99C0F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0EF5E5B7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انعطاف روانی و شفقت به خود ارتقا‌دهنده بهزیستی</w:t>
            </w:r>
          </w:p>
        </w:tc>
        <w:tc>
          <w:tcPr>
            <w:tcW w:w="2840" w:type="dxa"/>
            <w:noWrap/>
            <w:hideMark/>
          </w:tcPr>
          <w:p w14:paraId="0A7A583A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ترک؛ مدل میانجی تسلسلی</w:t>
            </w:r>
          </w:p>
        </w:tc>
        <w:tc>
          <w:tcPr>
            <w:tcW w:w="1712" w:type="dxa"/>
            <w:noWrap/>
            <w:hideMark/>
          </w:tcPr>
          <w:p w14:paraId="12976C22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Arslan et al. (2024)</w:t>
            </w:r>
          </w:p>
        </w:tc>
        <w:tc>
          <w:tcPr>
            <w:tcW w:w="640" w:type="dxa"/>
            <w:noWrap/>
            <w:hideMark/>
          </w:tcPr>
          <w:p w14:paraId="561C1DA1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18</w:t>
            </w:r>
          </w:p>
        </w:tc>
      </w:tr>
      <w:tr w:rsidR="00CE3106" w:rsidRPr="00CE3106" w14:paraId="32ECE2CA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78D49482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افزایش ذهن‌آگاهی و شفقت کاهش افکار منفی</w:t>
            </w:r>
          </w:p>
        </w:tc>
        <w:tc>
          <w:tcPr>
            <w:tcW w:w="2840" w:type="dxa"/>
            <w:noWrap/>
            <w:hideMark/>
          </w:tcPr>
          <w:p w14:paraId="0E522DC0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چین؛ مدیتیشن محبت‌آمیز و مقیاس خودشفقت</w:t>
            </w:r>
          </w:p>
        </w:tc>
        <w:tc>
          <w:tcPr>
            <w:tcW w:w="1712" w:type="dxa"/>
            <w:noWrap/>
            <w:hideMark/>
          </w:tcPr>
          <w:p w14:paraId="01B1CF3C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Liu et al. (2023)</w:t>
            </w:r>
          </w:p>
        </w:tc>
        <w:tc>
          <w:tcPr>
            <w:tcW w:w="640" w:type="dxa"/>
            <w:noWrap/>
            <w:hideMark/>
          </w:tcPr>
          <w:p w14:paraId="1D67D1EB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19</w:t>
            </w:r>
          </w:p>
        </w:tc>
      </w:tr>
      <w:tr w:rsidR="00CE3106" w:rsidRPr="00CE3106" w14:paraId="7CD59385" w14:textId="77777777" w:rsidTr="00CE3106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8" w:type="dxa"/>
            <w:noWrap/>
            <w:hideMark/>
          </w:tcPr>
          <w:p w14:paraId="44C535A0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کاهش‌دهنده اثر طرد اجتماعی بر اعتیاد اینترنتی</w:t>
            </w:r>
          </w:p>
        </w:tc>
        <w:tc>
          <w:tcPr>
            <w:tcW w:w="2840" w:type="dxa"/>
            <w:noWrap/>
            <w:hideMark/>
          </w:tcPr>
          <w:p w14:paraId="5CA71796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دانشجویان دانشگاهی؛ مدل تعدیل‌شده</w:t>
            </w:r>
          </w:p>
        </w:tc>
        <w:tc>
          <w:tcPr>
            <w:tcW w:w="1712" w:type="dxa"/>
            <w:noWrap/>
            <w:hideMark/>
          </w:tcPr>
          <w:p w14:paraId="1140B4E1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Arslan Coşkun (2022)</w:t>
            </w:r>
          </w:p>
        </w:tc>
        <w:tc>
          <w:tcPr>
            <w:tcW w:w="640" w:type="dxa"/>
            <w:noWrap/>
            <w:hideMark/>
          </w:tcPr>
          <w:p w14:paraId="7A67D7FA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20</w:t>
            </w:r>
          </w:p>
        </w:tc>
      </w:tr>
    </w:tbl>
    <w:p w14:paraId="0D8A4C06" w14:textId="77777777" w:rsidR="00CE3106" w:rsidRPr="00215F77" w:rsidRDefault="00CE3106" w:rsidP="00CE3106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650AC347" w14:textId="1AB8206E" w:rsid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همان‌گونه</w:t>
      </w:r>
      <w:r w:rsidRPr="00215F77">
        <w:rPr>
          <w:rFonts w:cs="B Nazanin"/>
          <w:spacing w:val="-4"/>
          <w:sz w:val="20"/>
          <w:rtl/>
        </w:rPr>
        <w:t xml:space="preserve"> که جدول توص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دهد،</w:t>
      </w:r>
      <w:r w:rsidRPr="00215F77">
        <w:rPr>
          <w:rFonts w:cs="B Nazanin"/>
          <w:spacing w:val="-4"/>
          <w:sz w:val="20"/>
          <w:rtl/>
        </w:rPr>
        <w:t xml:space="preserve"> جهت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روابط در تمام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پژوهش‌ها به‌صورت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است، و در اغلب موارد نقش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ل‌کننده</w:t>
      </w:r>
      <w:r w:rsidRPr="00215F77">
        <w:rPr>
          <w:rFonts w:cs="B Nazanin"/>
          <w:spacing w:val="-4"/>
          <w:sz w:val="20"/>
          <w:rtl/>
        </w:rPr>
        <w:t xml:space="preserve"> گزارش شده است.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همگرا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نشان‌دهنده‌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وجود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تجرب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انجام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 که در بخش‌ها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پنجم و ششم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(نتا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) بسط داده خواهد شد.  </w:t>
      </w:r>
    </w:p>
    <w:p w14:paraId="24C0D489" w14:textId="77777777" w:rsidR="009B7E7E" w:rsidRPr="00215F77" w:rsidRDefault="009B7E7E" w:rsidP="009B7E7E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99A0114" w14:textId="5C8E17A1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5.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نتای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ج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ک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ف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فراتحل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ل</w:t>
      </w:r>
    </w:p>
    <w:p w14:paraId="042853EE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مطالعات منتخب نشان داد که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/>
          <w:spacing w:val="-4"/>
          <w:sz w:val="20"/>
          <w:rtl/>
        </w:rPr>
        <w:t xml:space="preserve"> پژوهش‌ها در بازه‌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۲۰۲۰</w:t>
      </w:r>
      <w:r w:rsidRPr="00215F77">
        <w:rPr>
          <w:rFonts w:cs="B Nazanin"/>
          <w:spacing w:val="-4"/>
          <w:sz w:val="20"/>
          <w:rtl/>
        </w:rPr>
        <w:t xml:space="preserve"> تا </w:t>
      </w:r>
      <w:r w:rsidRPr="00215F77">
        <w:rPr>
          <w:rFonts w:cs="B Nazanin"/>
          <w:spacing w:val="-4"/>
          <w:sz w:val="20"/>
          <w:rtl/>
          <w:lang w:bidi="fa-IR"/>
        </w:rPr>
        <w:t>۲۰۲۵</w:t>
      </w:r>
      <w:r w:rsidRPr="00215F77">
        <w:rPr>
          <w:rFonts w:cs="B Nazanin"/>
          <w:spacing w:val="-4"/>
          <w:sz w:val="20"/>
          <w:rtl/>
        </w:rPr>
        <w:t>، بر نقش سازه‌ها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 در مد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تمرکز داشته‌اند.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تفس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درون پژوهش‌ها آشکار کرد که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در مواجهه با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بس</w:t>
      </w:r>
      <w:r w:rsidRPr="00215F77">
        <w:rPr>
          <w:rFonts w:cs="B Nazanin" w:hint="eastAsia"/>
          <w:spacing w:val="-4"/>
          <w:sz w:val="20"/>
          <w:rtl/>
        </w:rPr>
        <w:t>ته</w:t>
      </w:r>
      <w:r w:rsidRPr="00215F77">
        <w:rPr>
          <w:rFonts w:cs="B Nazanin"/>
          <w:spacing w:val="-4"/>
          <w:sz w:val="20"/>
          <w:rtl/>
        </w:rPr>
        <w:t xml:space="preserve"> به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زان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واکنش‌ها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متفاوت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دهند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واکنش‌ها در گروه‌ها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با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بالا،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/>
          <w:spacing w:val="-4"/>
          <w:sz w:val="20"/>
          <w:rtl/>
        </w:rPr>
        <w:t xml:space="preserve"> به سمت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هدفمند و معنادار از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سوق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کند،</w:t>
      </w:r>
      <w:r w:rsidRPr="00215F77">
        <w:rPr>
          <w:rFonts w:cs="B Nazanin"/>
          <w:spacing w:val="-4"/>
          <w:sz w:val="20"/>
          <w:rtl/>
        </w:rPr>
        <w:t xml:space="preserve"> در حال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در گروه‌ها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با سطح پا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شبکه</w:t>
      </w:r>
      <w:r w:rsidRPr="00215F77">
        <w:rPr>
          <w:rFonts w:cs="B Nazanin" w:hint="eastAsia"/>
          <w:spacing w:val="-4"/>
          <w:sz w:val="20"/>
          <w:rtl/>
        </w:rPr>
        <w:t>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منبع جا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و تعامل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شوند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1FF6978F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مطالعات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مشترک آن بود که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قادر است شدت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کاهش دهد و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/>
          <w:spacing w:val="-4"/>
          <w:sz w:val="20"/>
          <w:rtl/>
        </w:rPr>
        <w:t xml:space="preserve"> و کنترل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سلامت روان را بهبود دهد. پژوهش زارع و حس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۲۰۲۴) </w:t>
      </w:r>
      <w:r w:rsidRPr="00215F77">
        <w:rPr>
          <w:rFonts w:cs="B Nazanin"/>
          <w:spacing w:val="-4"/>
          <w:sz w:val="20"/>
          <w:rtl/>
        </w:rPr>
        <w:t>نشان داد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ل‌گر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سلامت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فا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کند؛</w:t>
      </w:r>
      <w:r w:rsidRPr="00215F77">
        <w:rPr>
          <w:rFonts w:cs="B Nazanin"/>
          <w:spacing w:val="-4"/>
          <w:sz w:val="20"/>
          <w:rtl/>
        </w:rPr>
        <w:t xml:space="preserve"> به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معنا که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با سطح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بالاتر، اثرات مخرب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کمتر تجربه کردند.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رکاظم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راستگو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۲۰۲۰) </w:t>
      </w:r>
      <w:r w:rsidRPr="00215F77">
        <w:rPr>
          <w:rFonts w:cs="B Nazanin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نشان دادند اهداف استفاده از شبکه‌ها،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واسطه‌ا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بروز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هستند؛ استفاده‌ها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تحص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استف</w:t>
      </w:r>
      <w:r w:rsidRPr="00215F77">
        <w:rPr>
          <w:rFonts w:cs="B Nazanin" w:hint="eastAsia"/>
          <w:spacing w:val="-4"/>
          <w:sz w:val="20"/>
          <w:rtl/>
        </w:rPr>
        <w:t>اده‌ها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 با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دارند. پژوهش رح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م‌زاده</w:t>
      </w:r>
      <w:r w:rsidRPr="00215F77">
        <w:rPr>
          <w:rFonts w:cs="B Nazanin"/>
          <w:spacing w:val="-4"/>
          <w:sz w:val="20"/>
          <w:rtl/>
        </w:rPr>
        <w:t xml:space="preserve"> و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رزاصادق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۲۰۲۳) </w:t>
      </w:r>
      <w:r w:rsidRPr="00215F77">
        <w:rPr>
          <w:rFonts w:cs="B Nazanin"/>
          <w:spacing w:val="-4"/>
          <w:sz w:val="20"/>
          <w:rtl/>
        </w:rPr>
        <w:t>بر اهم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منبع تاب‌آور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کرد؛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/>
          <w:spacing w:val="-4"/>
          <w:sz w:val="20"/>
          <w:rtl/>
        </w:rPr>
        <w:t xml:space="preserve"> نشان دادند شفقت به خود از احساس شرم و شکست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تال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کاهد</w:t>
      </w:r>
      <w:r w:rsidRPr="00215F77">
        <w:rPr>
          <w:rFonts w:cs="B Nazanin"/>
          <w:spacing w:val="-4"/>
          <w:sz w:val="20"/>
          <w:rtl/>
        </w:rPr>
        <w:t xml:space="preserve"> و در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</w:t>
      </w:r>
      <w:r w:rsidRPr="00215F77">
        <w:rPr>
          <w:rFonts w:cs="B Nazanin"/>
          <w:spacing w:val="-4"/>
          <w:sz w:val="20"/>
          <w:rtl/>
        </w:rPr>
        <w:t xml:space="preserve"> سطح وا</w:t>
      </w:r>
      <w:r w:rsidRPr="00215F77">
        <w:rPr>
          <w:rFonts w:cs="B Nazanin" w:hint="eastAsia"/>
          <w:spacing w:val="-4"/>
          <w:sz w:val="20"/>
          <w:rtl/>
        </w:rPr>
        <w:t>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کاهش م</w:t>
      </w:r>
      <w:r w:rsidRPr="00215F77">
        <w:rPr>
          <w:rFonts w:cs="B Nazanin" w:hint="cs"/>
          <w:spacing w:val="-4"/>
          <w:sz w:val="20"/>
          <w:rtl/>
        </w:rPr>
        <w:t>ی‌ی</w:t>
      </w:r>
      <w:r w:rsidRPr="00215F77">
        <w:rPr>
          <w:rFonts w:cs="B Nazanin" w:hint="eastAsia"/>
          <w:spacing w:val="-4"/>
          <w:sz w:val="20"/>
          <w:rtl/>
        </w:rPr>
        <w:t>ابد</w:t>
      </w:r>
      <w:r w:rsidRPr="00215F77">
        <w:rPr>
          <w:rFonts w:cs="B Nazanin"/>
          <w:spacing w:val="-4"/>
          <w:sz w:val="20"/>
          <w:rtl/>
        </w:rPr>
        <w:t>. مطالعات صادق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۲۰۲۰) </w:t>
      </w:r>
      <w:r w:rsidRPr="00215F77">
        <w:rPr>
          <w:rFonts w:cs="B Nazanin"/>
          <w:spacing w:val="-4"/>
          <w:sz w:val="20"/>
          <w:rtl/>
        </w:rPr>
        <w:t>و عل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احمد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پور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۲۰۲۵) </w:t>
      </w:r>
      <w:r w:rsidRPr="00215F77">
        <w:rPr>
          <w:rFonts w:cs="B Nazanin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آموزش‌ها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شفقت‌محور را در ارتقا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خودکنترل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مؤثر گزارش کردند و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پژوهش آنان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 که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تسه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</w:t>
      </w:r>
      <w:r w:rsidRPr="00215F77">
        <w:rPr>
          <w:rFonts w:cs="B Nazanin"/>
          <w:spacing w:val="-4"/>
          <w:sz w:val="20"/>
          <w:rtl/>
        </w:rPr>
        <w:t xml:space="preserve"> 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رش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جان‌ها</w:t>
      </w:r>
      <w:r w:rsidRPr="00215F77">
        <w:rPr>
          <w:rFonts w:cs="B Nazanin"/>
          <w:spacing w:val="-4"/>
          <w:sz w:val="20"/>
          <w:rtl/>
        </w:rPr>
        <w:t xml:space="preserve"> و کاهش گرا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جبران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است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6EA7E4C3" w14:textId="522D728C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به</w:t>
      </w:r>
      <w:r w:rsidRPr="00215F77">
        <w:rPr>
          <w:rFonts w:cs="B Nazanin"/>
          <w:spacing w:val="-4"/>
          <w:sz w:val="20"/>
          <w:rtl/>
        </w:rPr>
        <w:t xml:space="preserve"> طور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مجموعه‌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مطالعات فارس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دو محور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شناسا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شد: نخست،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سازه‌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ل‌گر</w:t>
      </w:r>
      <w:r w:rsidRPr="00215F77">
        <w:rPr>
          <w:rFonts w:cs="B Nazanin"/>
          <w:spacing w:val="-4"/>
          <w:sz w:val="20"/>
          <w:rtl/>
        </w:rPr>
        <w:t xml:space="preserve"> و حفاظت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؛ دوم،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ت‌کننده‌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</w:t>
      </w:r>
      <w:r w:rsidRPr="00215F77">
        <w:rPr>
          <w:rFonts w:cs="B Nazanin"/>
          <w:spacing w:val="-4"/>
          <w:sz w:val="20"/>
          <w:rtl/>
        </w:rPr>
        <w:t xml:space="preserve">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</w:t>
      </w:r>
      <w:r w:rsidRPr="00215F77">
        <w:rPr>
          <w:rFonts w:cs="B Nazanin"/>
          <w:spacing w:val="-4"/>
          <w:sz w:val="20"/>
          <w:rtl/>
        </w:rPr>
        <w:t xml:space="preserve"> گرفت که در بستر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</w:t>
      </w:r>
      <w:r w:rsidRPr="00215F77">
        <w:rPr>
          <w:rFonts w:cs="B Nazanin" w:hint="eastAsia"/>
          <w:spacing w:val="-4"/>
          <w:sz w:val="20"/>
          <w:rtl/>
        </w:rPr>
        <w:t>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/>
          <w:spacing w:val="-4"/>
          <w:sz w:val="20"/>
          <w:rtl/>
        </w:rPr>
        <w:t xml:space="preserve"> جنبه‌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 تا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عوامل مثبت‌نگر 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ماً</w:t>
      </w:r>
      <w:r w:rsidRPr="00215F77">
        <w:rPr>
          <w:rFonts w:cs="B Nazanin"/>
          <w:spacing w:val="-4"/>
          <w:sz w:val="20"/>
          <w:rtl/>
        </w:rPr>
        <w:t xml:space="preserve"> توان مقابله با فشارها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بالا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برد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39FFFE5B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مطالعات انگل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مشابه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مشاهده شد، اما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آنان با دقت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مدل‌ها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علّ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تب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کرده است. پژوهش </w:t>
      </w:r>
      <w:r w:rsidRPr="00215F77">
        <w:rPr>
          <w:rFonts w:cs="B Nazanin"/>
          <w:spacing w:val="-4"/>
          <w:sz w:val="20"/>
        </w:rPr>
        <w:t>Mitropoulou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۲۰۲۲) </w:t>
      </w:r>
      <w:r w:rsidRPr="00215F77">
        <w:rPr>
          <w:rFonts w:cs="B Nazanin"/>
          <w:spacing w:val="-4"/>
          <w:sz w:val="20"/>
          <w:rtl/>
        </w:rPr>
        <w:t>نشان داد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کاهش احساس اضطراب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حضور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است. </w:t>
      </w:r>
      <w:r w:rsidRPr="00215F77">
        <w:rPr>
          <w:rFonts w:cs="B Nazanin"/>
          <w:spacing w:val="-4"/>
          <w:sz w:val="20"/>
        </w:rPr>
        <w:t>Iyer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Sharma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۲۰۲۲) </w:t>
      </w:r>
      <w:r w:rsidRPr="00215F77">
        <w:rPr>
          <w:rFonts w:cs="B Nazanin"/>
          <w:spacing w:val="-4"/>
          <w:sz w:val="20"/>
          <w:rtl/>
        </w:rPr>
        <w:t>به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تلف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آنلا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 آفلا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پرداختند و به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نت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جه</w:t>
      </w:r>
      <w:r w:rsidRPr="00215F77">
        <w:rPr>
          <w:rFonts w:cs="B Nazanin"/>
          <w:spacing w:val="-4"/>
          <w:sz w:val="20"/>
          <w:rtl/>
        </w:rPr>
        <w:t xml:space="preserve"> 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دند</w:t>
      </w:r>
      <w:r w:rsidRPr="00215F77">
        <w:rPr>
          <w:rFonts w:cs="B Nazanin"/>
          <w:spacing w:val="-4"/>
          <w:sz w:val="20"/>
          <w:rtl/>
        </w:rPr>
        <w:t xml:space="preserve"> که در صورت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که</w:t>
      </w:r>
      <w:r w:rsidRPr="00215F77">
        <w:rPr>
          <w:rFonts w:cs="B Nazanin"/>
          <w:spacing w:val="-4"/>
          <w:sz w:val="20"/>
          <w:rtl/>
        </w:rPr>
        <w:t xml:space="preserve"> ارتباطات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هو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فرد هماهنگ نباشند، احتمال شکل‌گ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نده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ی‌ی</w:t>
      </w:r>
      <w:r w:rsidRPr="00215F77">
        <w:rPr>
          <w:rFonts w:cs="B Nazanin" w:hint="eastAsia"/>
          <w:spacing w:val="-4"/>
          <w:sz w:val="20"/>
          <w:rtl/>
        </w:rPr>
        <w:t>ابد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/>
          <w:spacing w:val="-4"/>
          <w:sz w:val="20"/>
        </w:rPr>
        <w:t>Wei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۲۰۲۴) </w:t>
      </w:r>
      <w:r w:rsidRPr="00215F77">
        <w:rPr>
          <w:rFonts w:cs="B Nazanin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با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قدردان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کرد و نشان داد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شفقت با خود، حس شکرگزار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درون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فعال کرده و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به تعامل نما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کاهش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/>
          <w:spacing w:val="-4"/>
          <w:sz w:val="20"/>
        </w:rPr>
        <w:t>Zargaran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۲۰۲۳) </w:t>
      </w:r>
      <w:r w:rsidRPr="00215F77">
        <w:rPr>
          <w:rFonts w:cs="B Nazanin"/>
          <w:spacing w:val="-4"/>
          <w:sz w:val="20"/>
          <w:rtl/>
        </w:rPr>
        <w:t>بر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وند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عزت‌نفس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 و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دو را با هم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تقل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دانست</w:t>
      </w:r>
      <w:r w:rsidRPr="00215F77">
        <w:rPr>
          <w:rFonts w:cs="B Nazanin"/>
          <w:spacing w:val="-4"/>
          <w:sz w:val="20"/>
          <w:rtl/>
        </w:rPr>
        <w:t>. در 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راستا، </w:t>
      </w:r>
      <w:r w:rsidRPr="00215F77">
        <w:rPr>
          <w:rFonts w:cs="B Nazanin"/>
          <w:spacing w:val="-4"/>
          <w:sz w:val="20"/>
        </w:rPr>
        <w:t>Kaya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Yıldırım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  <w:rtl/>
          <w:lang w:bidi="fa-IR"/>
        </w:rPr>
        <w:t xml:space="preserve">۲۰۲۵) </w:t>
      </w:r>
      <w:r w:rsidRPr="00215F77">
        <w:rPr>
          <w:rFonts w:cs="B Nazanin"/>
          <w:spacing w:val="-4"/>
          <w:sz w:val="20"/>
          <w:rtl/>
        </w:rPr>
        <w:t>با طرح مفهوم «لذت از جا ماندن از فضا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»</w:t>
      </w:r>
      <w:r w:rsidRPr="00215F77">
        <w:rPr>
          <w:rFonts w:cs="B Nazanin"/>
          <w:spacing w:val="-4"/>
          <w:sz w:val="20"/>
          <w:rtl/>
        </w:rPr>
        <w:t xml:space="preserve"> نشان دادند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برخلاف تصور عموم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موجب آسودگ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فشار حضور دائم در شبکه‌ها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1EA5CDA3" w14:textId="2637B552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</w:t>
      </w:r>
      <w:r w:rsidRPr="00215F77">
        <w:rPr>
          <w:rFonts w:cs="B Nazanin"/>
          <w:spacing w:val="-4"/>
          <w:sz w:val="20"/>
          <w:rtl/>
        </w:rPr>
        <w:t xml:space="preserve"> مطالعات (</w:t>
      </w:r>
      <w:r w:rsidRPr="00215F77">
        <w:rPr>
          <w:rFonts w:cs="B Nazanin"/>
          <w:spacing w:val="-4"/>
          <w:sz w:val="20"/>
        </w:rPr>
        <w:t>Tran</w:t>
      </w:r>
      <w:r w:rsidRPr="00215F77">
        <w:rPr>
          <w:rFonts w:cs="B Nazanin"/>
          <w:spacing w:val="-4"/>
          <w:sz w:val="20"/>
          <w:rtl/>
        </w:rPr>
        <w:t xml:space="preserve">، </w:t>
      </w:r>
      <w:r w:rsidRPr="00215F77">
        <w:rPr>
          <w:rFonts w:cs="B Nazanin"/>
          <w:spacing w:val="-4"/>
          <w:sz w:val="20"/>
        </w:rPr>
        <w:t>Mitchell</w:t>
      </w:r>
      <w:r w:rsidRPr="00215F77">
        <w:rPr>
          <w:rFonts w:cs="B Nazanin"/>
          <w:spacing w:val="-4"/>
          <w:sz w:val="20"/>
          <w:rtl/>
        </w:rPr>
        <w:t xml:space="preserve">، </w:t>
      </w:r>
      <w:r w:rsidRPr="00215F77">
        <w:rPr>
          <w:rFonts w:cs="B Nazanin"/>
          <w:spacing w:val="-4"/>
          <w:sz w:val="20"/>
        </w:rPr>
        <w:t>Arslan</w:t>
      </w:r>
      <w:r w:rsidRPr="00215F77">
        <w:rPr>
          <w:rFonts w:cs="B Nazanin"/>
          <w:spacing w:val="-4"/>
          <w:sz w:val="20"/>
          <w:rtl/>
        </w:rPr>
        <w:t xml:space="preserve">، </w:t>
      </w:r>
      <w:r w:rsidRPr="00215F77">
        <w:rPr>
          <w:rFonts w:cs="B Nazanin"/>
          <w:spacing w:val="-4"/>
          <w:sz w:val="20"/>
        </w:rPr>
        <w:t>Liu</w:t>
      </w:r>
      <w:r w:rsidRPr="00215F77">
        <w:rPr>
          <w:rFonts w:cs="B Nazanin"/>
          <w:spacing w:val="-4"/>
          <w:sz w:val="20"/>
          <w:rtl/>
        </w:rPr>
        <w:t xml:space="preserve"> و </w:t>
      </w:r>
      <w:r w:rsidRPr="00215F77">
        <w:rPr>
          <w:rFonts w:cs="B Nazanin"/>
          <w:spacing w:val="-4"/>
          <w:sz w:val="20"/>
        </w:rPr>
        <w:t>Coşkun</w:t>
      </w:r>
      <w:r w:rsidRPr="00215F77">
        <w:rPr>
          <w:rFonts w:cs="B Nazanin"/>
          <w:spacing w:val="-4"/>
          <w:sz w:val="20"/>
          <w:rtl/>
        </w:rPr>
        <w:t>)،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انگر</w:t>
      </w:r>
      <w:r w:rsidRPr="00215F77">
        <w:rPr>
          <w:rFonts w:cs="B Nazanin"/>
          <w:spacing w:val="-4"/>
          <w:sz w:val="20"/>
          <w:rtl/>
        </w:rPr>
        <w:t xml:space="preserve"> آن بود که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سطوح بالاتر،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کرده و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احساس معنا در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آشفتگ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کاهش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>.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گروه نشا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دادند که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همواره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واسطه است، و هرچه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شتر،</w:t>
      </w:r>
      <w:r w:rsidRPr="00215F77">
        <w:rPr>
          <w:rFonts w:cs="B Nazanin"/>
          <w:spacing w:val="-4"/>
          <w:sz w:val="20"/>
          <w:rtl/>
        </w:rPr>
        <w:t xml:space="preserve"> ارتباط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شبکه‌ا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قو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تر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>. همچن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در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تجرب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اثرات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شن</w:t>
      </w:r>
      <w:r w:rsidRPr="00215F77">
        <w:rPr>
          <w:rFonts w:cs="B Nazanin"/>
          <w:spacing w:val="-4"/>
          <w:sz w:val="20"/>
          <w:rtl/>
        </w:rPr>
        <w:t xml:space="preserve"> محبت‌آم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شفقت‌محور در دانشگاه‌ها بر کاهش اضطراب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اس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>د شده‌اند. خلاصه‌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مطالعات انگل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دو محور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دارد: </w:t>
      </w:r>
      <w:r w:rsidRPr="00215F77">
        <w:rPr>
          <w:rFonts w:cs="B Nazanin"/>
          <w:spacing w:val="-4"/>
          <w:sz w:val="20"/>
          <w:rtl/>
          <w:lang w:bidi="fa-IR"/>
        </w:rPr>
        <w:t xml:space="preserve">۱) </w:t>
      </w:r>
      <w:r w:rsidRPr="00215F77">
        <w:rPr>
          <w:rFonts w:cs="B Nazanin"/>
          <w:spacing w:val="-4"/>
          <w:sz w:val="20"/>
          <w:rtl/>
        </w:rPr>
        <w:t>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منبع مقابله با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امدها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؛ </w:t>
      </w:r>
      <w:r w:rsidRPr="00215F77">
        <w:rPr>
          <w:rFonts w:cs="B Nazanin"/>
          <w:spacing w:val="-4"/>
          <w:sz w:val="20"/>
          <w:rtl/>
          <w:lang w:bidi="fa-IR"/>
        </w:rPr>
        <w:t xml:space="preserve">۲) </w:t>
      </w:r>
      <w:r w:rsidRPr="00215F77">
        <w:rPr>
          <w:rFonts w:cs="B Nazanin"/>
          <w:spacing w:val="-4"/>
          <w:sz w:val="20"/>
          <w:rtl/>
        </w:rPr>
        <w:t>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عنوان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ل‌گر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ت‌کننده‌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تلاق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دو در همه‌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پژوهش‌ه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نشان داد که وجود سطح مطلوب هر دو مؤلفه، باعث بازگشت کنترل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احساس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ذهن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. </w:t>
      </w:r>
    </w:p>
    <w:p w14:paraId="6ED84FBC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49A13C60" w14:textId="77777777" w:rsidR="009B7E7E" w:rsidRDefault="009B7E7E" w:rsidP="00215F77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7B77D442" w14:textId="14A64491" w:rsidR="00215F77" w:rsidRDefault="00215F77" w:rsidP="009B7E7E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2. محورهای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ک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ف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مطالعات فارس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(2020</w:t>
      </w:r>
      <w:r w:rsidRPr="00215F77">
        <w:rPr>
          <w:rFonts w:ascii="Arial" w:hAnsi="Arial" w:cs="Arial" w:hint="cs"/>
          <w:b/>
          <w:bCs/>
          <w:spacing w:val="-4"/>
          <w:sz w:val="18"/>
          <w:szCs w:val="22"/>
          <w:rtl/>
        </w:rPr>
        <w:t>–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>2025)</w:t>
      </w:r>
    </w:p>
    <w:tbl>
      <w:tblPr>
        <w:tblStyle w:val="PlainTable1"/>
        <w:tblW w:w="8558" w:type="dxa"/>
        <w:jc w:val="center"/>
        <w:tblLook w:val="04A0" w:firstRow="1" w:lastRow="0" w:firstColumn="1" w:lastColumn="0" w:noHBand="0" w:noVBand="1"/>
      </w:tblPr>
      <w:tblGrid>
        <w:gridCol w:w="3754"/>
        <w:gridCol w:w="2386"/>
        <w:gridCol w:w="1760"/>
        <w:gridCol w:w="658"/>
      </w:tblGrid>
      <w:tr w:rsidR="00CE3106" w:rsidRPr="00CE3106" w14:paraId="5608D01E" w14:textId="77777777" w:rsidTr="005532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0FA977CF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نتیجه‌ی تفسیری اصلی</w:t>
            </w:r>
          </w:p>
        </w:tc>
        <w:tc>
          <w:tcPr>
            <w:tcW w:w="2386" w:type="dxa"/>
            <w:noWrap/>
            <w:hideMark/>
          </w:tcPr>
          <w:p w14:paraId="7365F76B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محور کیفی غالب</w:t>
            </w:r>
          </w:p>
        </w:tc>
        <w:tc>
          <w:tcPr>
            <w:tcW w:w="1760" w:type="dxa"/>
            <w:noWrap/>
            <w:hideMark/>
          </w:tcPr>
          <w:p w14:paraId="29D1BF0E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  <w:tc>
          <w:tcPr>
            <w:tcW w:w="658" w:type="dxa"/>
            <w:noWrap/>
            <w:hideMark/>
          </w:tcPr>
          <w:p w14:paraId="6E9B473D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ردیف</w:t>
            </w:r>
          </w:p>
        </w:tc>
      </w:tr>
      <w:tr w:rsidR="00CE3106" w:rsidRPr="00CE3106" w14:paraId="004E8CDC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2B24EA8A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اثر تعدیل‌گر منفی بین وابستگی و سلامت روان دارد</w:t>
            </w:r>
          </w:p>
        </w:tc>
        <w:tc>
          <w:tcPr>
            <w:tcW w:w="2386" w:type="dxa"/>
            <w:noWrap/>
            <w:hideMark/>
          </w:tcPr>
          <w:p w14:paraId="4246693A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نقش تنظیم‌کننده‌ی ذهن‌آگاهی در اعتیاد اجتماعی</w:t>
            </w:r>
          </w:p>
        </w:tc>
        <w:tc>
          <w:tcPr>
            <w:tcW w:w="1760" w:type="dxa"/>
            <w:noWrap/>
            <w:hideMark/>
          </w:tcPr>
          <w:p w14:paraId="223FBFA5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زارع و حسینیان (2024)</w:t>
            </w:r>
          </w:p>
        </w:tc>
        <w:tc>
          <w:tcPr>
            <w:tcW w:w="658" w:type="dxa"/>
            <w:noWrap/>
            <w:hideMark/>
          </w:tcPr>
          <w:p w14:paraId="02A7F429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</w:t>
            </w:r>
          </w:p>
        </w:tc>
      </w:tr>
      <w:tr w:rsidR="00CE3106" w:rsidRPr="00CE3106" w14:paraId="16D4C025" w14:textId="77777777" w:rsidTr="005532BD">
        <w:trPr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607E7DBC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اهداف هیجانی پیش‌بینی‌کننده‌ی وابستگی، اهداف آموزشی اثر محافظتی</w:t>
            </w:r>
          </w:p>
        </w:tc>
        <w:tc>
          <w:tcPr>
            <w:tcW w:w="2386" w:type="dxa"/>
            <w:noWrap/>
            <w:hideMark/>
          </w:tcPr>
          <w:p w14:paraId="6FAA6D68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انگیزش‌های استفاده از شبکه‌ها</w:t>
            </w:r>
          </w:p>
        </w:tc>
        <w:tc>
          <w:tcPr>
            <w:tcW w:w="1760" w:type="dxa"/>
            <w:noWrap/>
            <w:hideMark/>
          </w:tcPr>
          <w:p w14:paraId="78340FBC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میرکاظمی و راستگو (2020)</w:t>
            </w:r>
          </w:p>
        </w:tc>
        <w:tc>
          <w:tcPr>
            <w:tcW w:w="658" w:type="dxa"/>
            <w:noWrap/>
            <w:hideMark/>
          </w:tcPr>
          <w:p w14:paraId="004CA14D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</w:t>
            </w:r>
          </w:p>
        </w:tc>
      </w:tr>
      <w:tr w:rsidR="00CE3106" w:rsidRPr="00CE3106" w14:paraId="18B98FB7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7ADC159E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شفقت به خود کاهش‌دهنده‌ی اضطراب مقایسه‌ای و افزایش‌دهنده‌ی بهزیستی</w:t>
            </w:r>
          </w:p>
        </w:tc>
        <w:tc>
          <w:tcPr>
            <w:tcW w:w="2386" w:type="dxa"/>
            <w:noWrap/>
            <w:hideMark/>
          </w:tcPr>
          <w:p w14:paraId="68365639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خودشفقت‌ورزی و کمال‌گرایی</w:t>
            </w:r>
          </w:p>
        </w:tc>
        <w:tc>
          <w:tcPr>
            <w:tcW w:w="1760" w:type="dxa"/>
            <w:noWrap/>
            <w:hideMark/>
          </w:tcPr>
          <w:p w14:paraId="0796B67B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رحیم‌زاده و میرزاصادقی (2023)</w:t>
            </w:r>
          </w:p>
        </w:tc>
        <w:tc>
          <w:tcPr>
            <w:tcW w:w="658" w:type="dxa"/>
            <w:noWrap/>
            <w:hideMark/>
          </w:tcPr>
          <w:p w14:paraId="3BE34422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</w:t>
            </w:r>
          </w:p>
        </w:tc>
      </w:tr>
      <w:tr w:rsidR="00CE3106" w:rsidRPr="00CE3106" w14:paraId="25BE6470" w14:textId="77777777" w:rsidTr="005532BD">
        <w:trPr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21CB1E46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آموزش ذهن‌آگاهی موجب کاهش نگرش‌های ناکارآمد و وابستگی رفتاری</w:t>
            </w:r>
          </w:p>
        </w:tc>
        <w:tc>
          <w:tcPr>
            <w:tcW w:w="2386" w:type="dxa"/>
            <w:noWrap/>
            <w:hideMark/>
          </w:tcPr>
          <w:p w14:paraId="08551F27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ذهن‌آگاهی شفقت‌محور و بهزیستی</w:t>
            </w:r>
          </w:p>
        </w:tc>
        <w:tc>
          <w:tcPr>
            <w:tcW w:w="1760" w:type="dxa"/>
            <w:noWrap/>
            <w:hideMark/>
          </w:tcPr>
          <w:p w14:paraId="4498C5BA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صادقی و سجادیان (2020)</w:t>
            </w:r>
          </w:p>
        </w:tc>
        <w:tc>
          <w:tcPr>
            <w:tcW w:w="658" w:type="dxa"/>
            <w:noWrap/>
            <w:hideMark/>
          </w:tcPr>
          <w:p w14:paraId="33E65101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4</w:t>
            </w:r>
          </w:p>
        </w:tc>
      </w:tr>
      <w:tr w:rsidR="00CE3106" w:rsidRPr="00CE3106" w14:paraId="7D74AA17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141FE4B2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و شفقت سبب ارتقای بهزیستی و کاهش رفتارهای وابستگی‌زا</w:t>
            </w:r>
          </w:p>
        </w:tc>
        <w:tc>
          <w:tcPr>
            <w:tcW w:w="2386" w:type="dxa"/>
            <w:noWrap/>
            <w:hideMark/>
          </w:tcPr>
          <w:p w14:paraId="2695497F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تحمل پریشانی در بافت اعتیاد</w:t>
            </w:r>
          </w:p>
        </w:tc>
        <w:tc>
          <w:tcPr>
            <w:tcW w:w="1760" w:type="dxa"/>
            <w:noWrap/>
            <w:hideMark/>
          </w:tcPr>
          <w:p w14:paraId="483155E4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علی‌احمدی‌پور و پورحیدری (2025)</w:t>
            </w:r>
          </w:p>
        </w:tc>
        <w:tc>
          <w:tcPr>
            <w:tcW w:w="658" w:type="dxa"/>
            <w:noWrap/>
            <w:hideMark/>
          </w:tcPr>
          <w:p w14:paraId="27B8F3FB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5</w:t>
            </w:r>
          </w:p>
        </w:tc>
      </w:tr>
      <w:tr w:rsidR="00CE3106" w:rsidRPr="00CE3106" w14:paraId="20152D7D" w14:textId="77777777" w:rsidTr="005532BD">
        <w:trPr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7FAE2040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افزایش افسردگی و کاهش رضایت در زندگی کاربران شبکه‌ها</w:t>
            </w:r>
          </w:p>
        </w:tc>
        <w:tc>
          <w:tcPr>
            <w:tcW w:w="2386" w:type="dxa"/>
            <w:noWrap/>
            <w:hideMark/>
          </w:tcPr>
          <w:p w14:paraId="561826AB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اثرات روانی استفاده زیاد</w:t>
            </w:r>
          </w:p>
        </w:tc>
        <w:tc>
          <w:tcPr>
            <w:tcW w:w="1760" w:type="dxa"/>
            <w:noWrap/>
            <w:hideMark/>
          </w:tcPr>
          <w:p w14:paraId="77904BDA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سرودی و مصطفی‌پور (2021)</w:t>
            </w:r>
          </w:p>
        </w:tc>
        <w:tc>
          <w:tcPr>
            <w:tcW w:w="658" w:type="dxa"/>
            <w:noWrap/>
            <w:hideMark/>
          </w:tcPr>
          <w:p w14:paraId="75BAF350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6</w:t>
            </w:r>
          </w:p>
        </w:tc>
      </w:tr>
      <w:tr w:rsidR="00CE3106" w:rsidRPr="00CE3106" w14:paraId="66977BC4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677EDDC3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سبک ناسالم و فقدان تنظیم هیجان مرتبط با وابستگی بالا</w:t>
            </w:r>
          </w:p>
        </w:tc>
        <w:tc>
          <w:tcPr>
            <w:tcW w:w="2386" w:type="dxa"/>
            <w:noWrap/>
            <w:hideMark/>
          </w:tcPr>
          <w:p w14:paraId="090E7B61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سبک زندگی و هوش هیجانی</w:t>
            </w:r>
          </w:p>
        </w:tc>
        <w:tc>
          <w:tcPr>
            <w:tcW w:w="1760" w:type="dxa"/>
            <w:noWrap/>
            <w:hideMark/>
          </w:tcPr>
          <w:p w14:paraId="0B9FDD2E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شهبازی و میرهاشمی (2022)</w:t>
            </w:r>
          </w:p>
        </w:tc>
        <w:tc>
          <w:tcPr>
            <w:tcW w:w="658" w:type="dxa"/>
            <w:noWrap/>
            <w:hideMark/>
          </w:tcPr>
          <w:p w14:paraId="0EF4F63F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7</w:t>
            </w:r>
          </w:p>
        </w:tc>
      </w:tr>
      <w:tr w:rsidR="00CE3106" w:rsidRPr="00CE3106" w14:paraId="706AF155" w14:textId="77777777" w:rsidTr="005532BD">
        <w:trPr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4" w:type="dxa"/>
            <w:noWrap/>
            <w:hideMark/>
          </w:tcPr>
          <w:p w14:paraId="5C7406D6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تقویت‌کننده‌ی روابط و کاهش وابستگی رفتاری</w:t>
            </w:r>
          </w:p>
        </w:tc>
        <w:tc>
          <w:tcPr>
            <w:tcW w:w="2386" w:type="dxa"/>
            <w:noWrap/>
            <w:hideMark/>
          </w:tcPr>
          <w:p w14:paraId="6A372A83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سلامت هیجانی اجتماعی</w:t>
            </w:r>
          </w:p>
        </w:tc>
        <w:tc>
          <w:tcPr>
            <w:tcW w:w="1760" w:type="dxa"/>
            <w:noWrap/>
            <w:hideMark/>
          </w:tcPr>
          <w:p w14:paraId="6166DD92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حسینیان و آزاده (2024)</w:t>
            </w:r>
          </w:p>
        </w:tc>
        <w:tc>
          <w:tcPr>
            <w:tcW w:w="658" w:type="dxa"/>
            <w:noWrap/>
            <w:hideMark/>
          </w:tcPr>
          <w:p w14:paraId="424F1F27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8</w:t>
            </w:r>
          </w:p>
        </w:tc>
      </w:tr>
    </w:tbl>
    <w:p w14:paraId="7DCD2BF4" w14:textId="77777777" w:rsidR="00CE3106" w:rsidRDefault="00CE3106" w:rsidP="00215F77">
      <w:pPr>
        <w:bidi/>
        <w:spacing w:after="120"/>
        <w:jc w:val="center"/>
        <w:rPr>
          <w:rFonts w:cs="B Nazanin"/>
          <w:spacing w:val="-4"/>
          <w:sz w:val="20"/>
          <w:rtl/>
        </w:rPr>
      </w:pPr>
    </w:p>
    <w:p w14:paraId="19159BE9" w14:textId="589F9969" w:rsidR="00215F77" w:rsidRDefault="00215F77" w:rsidP="00CE3106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3. محورهای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ک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ف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مطالعات انگل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س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(2021</w:t>
      </w:r>
      <w:r w:rsidRPr="00215F77">
        <w:rPr>
          <w:rFonts w:ascii="Arial" w:hAnsi="Arial" w:cs="Arial" w:hint="cs"/>
          <w:b/>
          <w:bCs/>
          <w:spacing w:val="-4"/>
          <w:sz w:val="18"/>
          <w:szCs w:val="22"/>
          <w:rtl/>
        </w:rPr>
        <w:t>–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>2025)</w:t>
      </w:r>
    </w:p>
    <w:tbl>
      <w:tblPr>
        <w:tblStyle w:val="PlainTable1"/>
        <w:tblW w:w="8245" w:type="dxa"/>
        <w:jc w:val="center"/>
        <w:tblLook w:val="04A0" w:firstRow="1" w:lastRow="0" w:firstColumn="1" w:lastColumn="0" w:noHBand="0" w:noVBand="1"/>
      </w:tblPr>
      <w:tblGrid>
        <w:gridCol w:w="3893"/>
        <w:gridCol w:w="1878"/>
        <w:gridCol w:w="1742"/>
        <w:gridCol w:w="732"/>
      </w:tblGrid>
      <w:tr w:rsidR="00CE3106" w:rsidRPr="00CE3106" w14:paraId="263804A6" w14:textId="77777777" w:rsidTr="005532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0E6DC02C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نتیجه‌ی تبیینی و الگوی کلی</w:t>
            </w:r>
          </w:p>
        </w:tc>
        <w:tc>
          <w:tcPr>
            <w:tcW w:w="1878" w:type="dxa"/>
            <w:noWrap/>
            <w:hideMark/>
          </w:tcPr>
          <w:p w14:paraId="237222FD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محور کیفی اصلی</w:t>
            </w:r>
          </w:p>
        </w:tc>
        <w:tc>
          <w:tcPr>
            <w:tcW w:w="1742" w:type="dxa"/>
            <w:noWrap/>
            <w:hideMark/>
          </w:tcPr>
          <w:p w14:paraId="6CB516EE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نویسندگان</w:t>
            </w:r>
          </w:p>
        </w:tc>
        <w:tc>
          <w:tcPr>
            <w:tcW w:w="732" w:type="dxa"/>
            <w:noWrap/>
            <w:hideMark/>
          </w:tcPr>
          <w:p w14:paraId="7A3D8C30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ردیف</w:t>
            </w:r>
          </w:p>
        </w:tc>
      </w:tr>
      <w:tr w:rsidR="00CE3106" w:rsidRPr="00CE3106" w14:paraId="696E806D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4E172DD8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شفقت به خود کاهش‌دهنده‌ی اضطراب ناشی از تعامل اجتماعی مجازی</w:t>
            </w:r>
          </w:p>
        </w:tc>
        <w:tc>
          <w:tcPr>
            <w:tcW w:w="1878" w:type="dxa"/>
            <w:noWrap/>
            <w:hideMark/>
          </w:tcPr>
          <w:p w14:paraId="6A4693A1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خودشفقت‌ورزی و سلامت روان</w:t>
            </w:r>
          </w:p>
        </w:tc>
        <w:tc>
          <w:tcPr>
            <w:tcW w:w="1742" w:type="dxa"/>
            <w:noWrap/>
            <w:hideMark/>
          </w:tcPr>
          <w:p w14:paraId="309A715D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Mitropoulou et al. (2022)</w:t>
            </w:r>
          </w:p>
        </w:tc>
        <w:tc>
          <w:tcPr>
            <w:tcW w:w="732" w:type="dxa"/>
            <w:noWrap/>
            <w:hideMark/>
          </w:tcPr>
          <w:p w14:paraId="2FFBC983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</w:t>
            </w:r>
          </w:p>
        </w:tc>
      </w:tr>
      <w:tr w:rsidR="00CE3106" w:rsidRPr="00CE3106" w14:paraId="57BDA2D7" w14:textId="77777777" w:rsidTr="005532BD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4F41CDA2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ناسازگاری هویتی افزایش‌دهنده‌ی وابستگی روانی</w:t>
            </w:r>
          </w:p>
        </w:tc>
        <w:tc>
          <w:tcPr>
            <w:tcW w:w="1878" w:type="dxa"/>
            <w:noWrap/>
            <w:hideMark/>
          </w:tcPr>
          <w:p w14:paraId="2A7A993E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تلفیق هویت آنلاین/آفلاین</w:t>
            </w:r>
          </w:p>
        </w:tc>
        <w:tc>
          <w:tcPr>
            <w:tcW w:w="1742" w:type="dxa"/>
            <w:noWrap/>
            <w:hideMark/>
          </w:tcPr>
          <w:p w14:paraId="3C55ADC0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Iyer et al. (2022)</w:t>
            </w:r>
          </w:p>
        </w:tc>
        <w:tc>
          <w:tcPr>
            <w:tcW w:w="732" w:type="dxa"/>
            <w:noWrap/>
            <w:hideMark/>
          </w:tcPr>
          <w:p w14:paraId="3DF76A81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</w:t>
            </w:r>
          </w:p>
        </w:tc>
      </w:tr>
      <w:tr w:rsidR="00CE3106" w:rsidRPr="00CE3106" w14:paraId="623141E6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211CF2FD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شفقت سبب افزایش رضایت ذهنی و کاهش نیاز به تأیید بیرونی</w:t>
            </w:r>
          </w:p>
        </w:tc>
        <w:tc>
          <w:tcPr>
            <w:tcW w:w="1878" w:type="dxa"/>
            <w:noWrap/>
            <w:hideMark/>
          </w:tcPr>
          <w:p w14:paraId="6EA2A86D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نقش میانجی قدردانی</w:t>
            </w:r>
          </w:p>
        </w:tc>
        <w:tc>
          <w:tcPr>
            <w:tcW w:w="1742" w:type="dxa"/>
            <w:noWrap/>
            <w:hideMark/>
          </w:tcPr>
          <w:p w14:paraId="7124599A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Wei (2024)</w:t>
            </w:r>
          </w:p>
        </w:tc>
        <w:tc>
          <w:tcPr>
            <w:tcW w:w="732" w:type="dxa"/>
            <w:noWrap/>
            <w:hideMark/>
          </w:tcPr>
          <w:p w14:paraId="1A8E5A77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</w:t>
            </w:r>
          </w:p>
        </w:tc>
      </w:tr>
      <w:tr w:rsidR="00CE3106" w:rsidRPr="00CE3106" w14:paraId="6E6B5196" w14:textId="77777777" w:rsidTr="005532BD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16B9F703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عزت‌نفس و شفقت پیش‌بینی‌کننده‌ی کاهش اعتیاد شبکه‌ای</w:t>
            </w:r>
          </w:p>
        </w:tc>
        <w:tc>
          <w:tcPr>
            <w:tcW w:w="1878" w:type="dxa"/>
            <w:noWrap/>
            <w:hideMark/>
          </w:tcPr>
          <w:p w14:paraId="7745FB7D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عزت‌نفس و شفقت</w:t>
            </w:r>
          </w:p>
        </w:tc>
        <w:tc>
          <w:tcPr>
            <w:tcW w:w="1742" w:type="dxa"/>
            <w:noWrap/>
            <w:hideMark/>
          </w:tcPr>
          <w:p w14:paraId="52CDDC9A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Zargaran (2023)</w:t>
            </w:r>
          </w:p>
        </w:tc>
        <w:tc>
          <w:tcPr>
            <w:tcW w:w="732" w:type="dxa"/>
            <w:noWrap/>
            <w:hideMark/>
          </w:tcPr>
          <w:p w14:paraId="3E94D2E4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4</w:t>
            </w:r>
          </w:p>
        </w:tc>
      </w:tr>
      <w:tr w:rsidR="00CE3106" w:rsidRPr="00CE3106" w14:paraId="5293DEDE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2625E2C0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موجب رهایی روانی از اضطراب حضور اجتماعی دائم</w:t>
            </w:r>
          </w:p>
        </w:tc>
        <w:tc>
          <w:tcPr>
            <w:tcW w:w="1878" w:type="dxa"/>
            <w:noWrap/>
            <w:hideMark/>
          </w:tcPr>
          <w:p w14:paraId="1678B1F3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«لذت از جا ماندن» (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JoMO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742" w:type="dxa"/>
            <w:noWrap/>
            <w:hideMark/>
          </w:tcPr>
          <w:p w14:paraId="2F4F74B8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Kaya et al. (2025)</w:t>
            </w:r>
          </w:p>
        </w:tc>
        <w:tc>
          <w:tcPr>
            <w:tcW w:w="732" w:type="dxa"/>
            <w:noWrap/>
            <w:hideMark/>
          </w:tcPr>
          <w:p w14:paraId="163D8E96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5</w:t>
            </w:r>
          </w:p>
        </w:tc>
      </w:tr>
      <w:tr w:rsidR="00CE3106" w:rsidRPr="00CE3106" w14:paraId="060D34E3" w14:textId="77777777" w:rsidTr="005532BD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0DD9C457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افزایش ذهن‌آگاهی از طریق شفقت به خود موجب ارتقای بهزیستی روانی</w:t>
            </w:r>
          </w:p>
        </w:tc>
        <w:tc>
          <w:tcPr>
            <w:tcW w:w="1878" w:type="dxa"/>
            <w:noWrap/>
            <w:hideMark/>
          </w:tcPr>
          <w:p w14:paraId="764E0156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زنجیره میانجی ذهن‌آگاهی و شفقت</w:t>
            </w:r>
          </w:p>
        </w:tc>
        <w:tc>
          <w:tcPr>
            <w:tcW w:w="1742" w:type="dxa"/>
            <w:noWrap/>
            <w:hideMark/>
          </w:tcPr>
          <w:p w14:paraId="2996483D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Tran et al. (2024)</w:t>
            </w:r>
          </w:p>
        </w:tc>
        <w:tc>
          <w:tcPr>
            <w:tcW w:w="732" w:type="dxa"/>
            <w:noWrap/>
            <w:hideMark/>
          </w:tcPr>
          <w:p w14:paraId="055E19B7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6</w:t>
            </w:r>
          </w:p>
        </w:tc>
      </w:tr>
      <w:tr w:rsidR="00CE3106" w:rsidRPr="00CE3106" w14:paraId="1599A4EB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43B28CCE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خودشفقت‌ورزی عامل محافظتی فرافرهنگی در سلامت روان کاربران</w:t>
            </w:r>
          </w:p>
        </w:tc>
        <w:tc>
          <w:tcPr>
            <w:tcW w:w="1878" w:type="dxa"/>
            <w:noWrap/>
            <w:hideMark/>
          </w:tcPr>
          <w:p w14:paraId="33D09859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مرور پیامدهای جهانی شبکه‌ها</w:t>
            </w:r>
          </w:p>
        </w:tc>
        <w:tc>
          <w:tcPr>
            <w:tcW w:w="1742" w:type="dxa"/>
            <w:noWrap/>
            <w:hideMark/>
          </w:tcPr>
          <w:p w14:paraId="64715C2E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Manjanatha et al. (2025)</w:t>
            </w:r>
          </w:p>
        </w:tc>
        <w:tc>
          <w:tcPr>
            <w:tcW w:w="732" w:type="dxa"/>
            <w:noWrap/>
            <w:hideMark/>
          </w:tcPr>
          <w:p w14:paraId="6BEA4659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7</w:t>
            </w:r>
          </w:p>
        </w:tc>
      </w:tr>
      <w:tr w:rsidR="00CE3106" w:rsidRPr="00CE3106" w14:paraId="553810B0" w14:textId="77777777" w:rsidTr="005532BD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42588418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افزایش تدریجی شفقت و ذهن‌آگاهی کاهش‌دهنده‌ی افکار منفی و وابستگی</w:t>
            </w:r>
          </w:p>
        </w:tc>
        <w:tc>
          <w:tcPr>
            <w:tcW w:w="1878" w:type="dxa"/>
            <w:noWrap/>
            <w:hideMark/>
          </w:tcPr>
          <w:p w14:paraId="58D05373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مدیتیشن محبت‌آمیز</w:t>
            </w:r>
          </w:p>
        </w:tc>
        <w:tc>
          <w:tcPr>
            <w:tcW w:w="1742" w:type="dxa"/>
            <w:noWrap/>
            <w:hideMark/>
          </w:tcPr>
          <w:p w14:paraId="4B1E4E99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Liu et al. (2023)</w:t>
            </w:r>
          </w:p>
        </w:tc>
        <w:tc>
          <w:tcPr>
            <w:tcW w:w="732" w:type="dxa"/>
            <w:noWrap/>
            <w:hideMark/>
          </w:tcPr>
          <w:p w14:paraId="64BA2C08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8</w:t>
            </w:r>
          </w:p>
        </w:tc>
      </w:tr>
      <w:tr w:rsidR="00CE3106" w:rsidRPr="00CE3106" w14:paraId="53D205E9" w14:textId="77777777" w:rsidTr="0055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62E50B59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ذهن‌آگاهی تعدیل‌کننده اثر طرد اجتماعی بر اعتیاد اینترنتی</w:t>
            </w:r>
          </w:p>
        </w:tc>
        <w:tc>
          <w:tcPr>
            <w:tcW w:w="1878" w:type="dxa"/>
            <w:noWrap/>
            <w:hideMark/>
          </w:tcPr>
          <w:p w14:paraId="07F14641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طرد اجتماعی و ذهن‌آگاهی</w:t>
            </w:r>
          </w:p>
        </w:tc>
        <w:tc>
          <w:tcPr>
            <w:tcW w:w="1742" w:type="dxa"/>
            <w:noWrap/>
            <w:hideMark/>
          </w:tcPr>
          <w:p w14:paraId="4E20D4D3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Arslan Coşkun (2022)</w:t>
            </w:r>
          </w:p>
        </w:tc>
        <w:tc>
          <w:tcPr>
            <w:tcW w:w="732" w:type="dxa"/>
            <w:noWrap/>
            <w:hideMark/>
          </w:tcPr>
          <w:p w14:paraId="5C9178BE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9</w:t>
            </w:r>
          </w:p>
        </w:tc>
      </w:tr>
      <w:tr w:rsidR="00CE3106" w:rsidRPr="00CE3106" w14:paraId="769708D3" w14:textId="77777777" w:rsidTr="005532BD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3" w:type="dxa"/>
            <w:noWrap/>
            <w:hideMark/>
          </w:tcPr>
          <w:p w14:paraId="3B39A345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تمرکز بر ارزش‌های درونی تعدیل‌کننده آثار روانی وابستگی</w:t>
            </w:r>
          </w:p>
        </w:tc>
        <w:tc>
          <w:tcPr>
            <w:tcW w:w="1878" w:type="dxa"/>
            <w:noWrap/>
            <w:hideMark/>
          </w:tcPr>
          <w:p w14:paraId="2D396FED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خوددوستی و تأیید اجتماعی</w:t>
            </w:r>
          </w:p>
        </w:tc>
        <w:tc>
          <w:tcPr>
            <w:tcW w:w="1742" w:type="dxa"/>
            <w:noWrap/>
            <w:hideMark/>
          </w:tcPr>
          <w:p w14:paraId="0F87931E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Mitchell (2021)</w:t>
            </w:r>
          </w:p>
        </w:tc>
        <w:tc>
          <w:tcPr>
            <w:tcW w:w="732" w:type="dxa"/>
            <w:noWrap/>
            <w:hideMark/>
          </w:tcPr>
          <w:p w14:paraId="5F23AC54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10</w:t>
            </w:r>
          </w:p>
        </w:tc>
      </w:tr>
    </w:tbl>
    <w:p w14:paraId="5D95458D" w14:textId="77777777" w:rsidR="00215F77" w:rsidRPr="00215F77" w:rsidRDefault="00215F77" w:rsidP="00215F77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3433BB67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جداول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 که برخلاف تصور عموم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از آنکه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ضعف اراده باشد،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نقص در سازوکارها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است.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اساس داده‌ها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۲۰</w:t>
      </w:r>
      <w:r w:rsidRPr="00215F77">
        <w:rPr>
          <w:rFonts w:cs="B Nazanin"/>
          <w:spacing w:val="-4"/>
          <w:sz w:val="20"/>
          <w:rtl/>
        </w:rPr>
        <w:t xml:space="preserve"> مطالعه به‌عنوان دو مؤلفه‌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مکمل</w:t>
      </w:r>
      <w:r w:rsidRPr="00215F77">
        <w:rPr>
          <w:rFonts w:cs="B Nazanin"/>
          <w:spacing w:val="-4"/>
          <w:sz w:val="20"/>
          <w:rtl/>
        </w:rPr>
        <w:t xml:space="preserve"> عمل کرده و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دارند. همچن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به‌عنوان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واسطه‌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تمام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مطالعات ظاهر شده است، که نقش آن در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سه‌گانه‌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مورد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بخش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/>
          <w:spacing w:val="-4"/>
          <w:sz w:val="20"/>
          <w:rtl/>
        </w:rPr>
        <w:t xml:space="preserve"> بسط داده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582F2C30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D653159" w14:textId="3974015B" w:rsidR="00215F77" w:rsidRPr="00215F77" w:rsidRDefault="00215F77" w:rsidP="00215F77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 xml:space="preserve">6. 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>نتا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ج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کم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فراتحل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ل</w:t>
      </w:r>
    </w:p>
    <w:p w14:paraId="1B5DE2C9" w14:textId="4AAD4745" w:rsidR="00215F77" w:rsidRPr="00215F77" w:rsidRDefault="00215F77" w:rsidP="005532BD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ل،</w:t>
      </w:r>
      <w:r w:rsidRPr="00215F77">
        <w:rPr>
          <w:rFonts w:cs="B Nazanin"/>
          <w:spacing w:val="-4"/>
          <w:sz w:val="20"/>
          <w:rtl/>
        </w:rPr>
        <w:t xml:space="preserve"> داده‌ها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استخراج‌شده از </w:t>
      </w:r>
      <w:r w:rsidRPr="00215F77">
        <w:rPr>
          <w:rFonts w:cs="B Nazanin"/>
          <w:spacing w:val="-4"/>
          <w:sz w:val="20"/>
          <w:rtl/>
          <w:lang w:bidi="fa-IR"/>
        </w:rPr>
        <w:t>۲۰</w:t>
      </w:r>
      <w:r w:rsidRPr="00215F77">
        <w:rPr>
          <w:rFonts w:cs="B Nazanin"/>
          <w:spacing w:val="-4"/>
          <w:sz w:val="20"/>
          <w:rtl/>
        </w:rPr>
        <w:t xml:space="preserve"> مطالعه منتخب، با هدف سنجش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سه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مورد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قرار گرفت. هر مطالعه بر اساس 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تع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ن‌شده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 w:hint="eastAsia"/>
          <w:spacing w:val="-4"/>
          <w:sz w:val="20"/>
          <w:rtl/>
        </w:rPr>
        <w:t>بازه</w:t>
      </w:r>
      <w:r w:rsidRPr="00215F77">
        <w:rPr>
          <w:rFonts w:cs="B Nazanin"/>
          <w:spacing w:val="-4"/>
          <w:sz w:val="20"/>
          <w:rtl/>
        </w:rPr>
        <w:t xml:space="preserve"> 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  <w:rtl/>
          <w:lang w:bidi="fa-IR"/>
        </w:rPr>
        <w:t>۲۰۲۰</w:t>
      </w:r>
      <w:r w:rsidRPr="00215F77">
        <w:rPr>
          <w:rFonts w:ascii="Arial" w:hAnsi="Arial" w:cs="Arial" w:hint="cs"/>
          <w:spacing w:val="-4"/>
          <w:sz w:val="20"/>
          <w:rtl/>
          <w:lang w:bidi="fa-IR"/>
        </w:rPr>
        <w:t>–</w:t>
      </w:r>
      <w:r w:rsidRPr="00215F77">
        <w:rPr>
          <w:rFonts w:cs="B Nazanin" w:hint="cs"/>
          <w:spacing w:val="-4"/>
          <w:sz w:val="20"/>
          <w:rtl/>
          <w:lang w:bidi="fa-IR"/>
        </w:rPr>
        <w:t>۲۰۲۵</w:t>
      </w:r>
      <w:r w:rsidRPr="00215F77">
        <w:rPr>
          <w:rFonts w:cs="B Nazanin"/>
          <w:spacing w:val="-4"/>
          <w:sz w:val="20"/>
          <w:rtl/>
        </w:rPr>
        <w:t>، جامعه‌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ابزارها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معتبر) وارد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شد. اندازه اثرها به‌صورت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رسون</w:t>
      </w:r>
      <w:r w:rsidRPr="00215F77">
        <w:rPr>
          <w:rFonts w:cs="B Nazanin"/>
          <w:spacing w:val="-4"/>
          <w:sz w:val="20"/>
          <w:rtl/>
        </w:rPr>
        <w:t xml:space="preserve"> ( </w:t>
      </w:r>
      <w:r w:rsidRPr="00215F77">
        <w:rPr>
          <w:rFonts w:cs="B Nazanin"/>
          <w:spacing w:val="-4"/>
          <w:sz w:val="20"/>
        </w:rPr>
        <w:t>r</w:t>
      </w:r>
      <w:r w:rsidRPr="00215F77">
        <w:rPr>
          <w:rFonts w:cs="B Nazanin"/>
          <w:spacing w:val="-4"/>
          <w:sz w:val="20"/>
          <w:rtl/>
        </w:rPr>
        <w:t xml:space="preserve">)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ضر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استاندارد بتا (</w:t>
      </w:r>
      <w:r w:rsidR="005532BD" w:rsidRPr="005532BD">
        <w:rPr>
          <w:rFonts w:cs="B Nazanin"/>
          <w:spacing w:val="-4"/>
          <w:sz w:val="20"/>
        </w:rPr>
        <w:t>β</w:t>
      </w:r>
      <w:r w:rsidRPr="00215F77">
        <w:rPr>
          <w:rFonts w:cs="B Nazanin"/>
          <w:spacing w:val="-4"/>
          <w:sz w:val="20"/>
          <w:rtl/>
        </w:rPr>
        <w:t>) گزارش شده و در موارد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داده‌ها به‌صورت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 انحراف 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</w:t>
      </w:r>
      <w:r w:rsidRPr="00215F77">
        <w:rPr>
          <w:rFonts w:cs="B Nazanin"/>
          <w:spacing w:val="-4"/>
          <w:sz w:val="20"/>
          <w:rtl/>
        </w:rPr>
        <w:t xml:space="preserve"> موجود بودند، با فرمول‌ها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استاندارد ب</w:t>
      </w:r>
      <w:r w:rsidRPr="00215F77">
        <w:rPr>
          <w:rFonts w:cs="B Nazanin" w:hint="eastAsia"/>
          <w:spacing w:val="-4"/>
          <w:sz w:val="20"/>
          <w:rtl/>
        </w:rPr>
        <w:t>ه</w:t>
      </w:r>
      <w:r w:rsidRPr="00215F77">
        <w:rPr>
          <w:rFonts w:cs="B Nazanin"/>
          <w:spacing w:val="-4"/>
          <w:sz w:val="20"/>
          <w:rtl/>
        </w:rPr>
        <w:t xml:space="preserve"> ضر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همبستگ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تبد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شدند. </w:t>
      </w:r>
      <w:r w:rsidRPr="00215F77">
        <w:rPr>
          <w:rFonts w:cs="B Nazanin" w:hint="eastAsia"/>
          <w:spacing w:val="-4"/>
          <w:sz w:val="20"/>
          <w:rtl/>
        </w:rPr>
        <w:t>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محاسبه اندازه اثر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ابتدا اندازه اثر هر مطالعه به ضر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/>
          <w:spacing w:val="-4"/>
          <w:sz w:val="20"/>
        </w:rPr>
        <w:t>Z</w:t>
      </w:r>
      <w:r w:rsidRPr="00215F77">
        <w:rPr>
          <w:rFonts w:cs="B Nazanin"/>
          <w:spacing w:val="-4"/>
          <w:sz w:val="20"/>
          <w:rtl/>
        </w:rPr>
        <w:t xml:space="preserve"> 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شر</w:t>
      </w:r>
      <w:r w:rsidRPr="00215F77">
        <w:rPr>
          <w:rFonts w:cs="B Nazanin"/>
          <w:spacing w:val="-4"/>
          <w:sz w:val="20"/>
          <w:rtl/>
        </w:rPr>
        <w:t xml:space="preserve"> تبد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شد و پس از محاسبه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وزن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مجدداً به مق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اس</w:t>
      </w:r>
      <w:r w:rsidRPr="00215F77">
        <w:rPr>
          <w:rFonts w:cs="B Nazanin"/>
          <w:spacing w:val="-4"/>
          <w:sz w:val="20"/>
          <w:rtl/>
        </w:rPr>
        <w:t xml:space="preserve"> ( </w:t>
      </w:r>
      <w:r w:rsidRPr="00215F77">
        <w:rPr>
          <w:rFonts w:cs="B Nazanin"/>
          <w:spacing w:val="-4"/>
          <w:sz w:val="20"/>
        </w:rPr>
        <w:t>r</w:t>
      </w:r>
      <w:r w:rsidRPr="00215F77">
        <w:rPr>
          <w:rFonts w:cs="B Nazanin"/>
          <w:spacing w:val="-4"/>
          <w:sz w:val="20"/>
          <w:rtl/>
        </w:rPr>
        <w:t xml:space="preserve"> ) بازگردانده شد. وزن مطالعات بر اساس حجم نمونه (</w:t>
      </w:r>
      <w:r w:rsidRPr="00215F77">
        <w:rPr>
          <w:rFonts w:cs="B Nazanin"/>
          <w:spacing w:val="-4"/>
          <w:sz w:val="20"/>
        </w:rPr>
        <w:t>(n)</w:t>
      </w:r>
      <w:r w:rsidRPr="00215F77">
        <w:rPr>
          <w:rFonts w:cs="B Nazanin"/>
          <w:spacing w:val="-4"/>
          <w:sz w:val="20"/>
          <w:rtl/>
        </w:rPr>
        <w:t>) تع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شد تا مطالعات با حجم نمونه بالاتر سهم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اثر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داشته باش</w:t>
      </w:r>
      <w:r w:rsidRPr="00215F77">
        <w:rPr>
          <w:rFonts w:cs="B Nazanin" w:hint="eastAsia"/>
          <w:spacing w:val="-4"/>
          <w:sz w:val="20"/>
          <w:rtl/>
        </w:rPr>
        <w:t>ند</w:t>
      </w:r>
      <w:r w:rsidRPr="00215F77">
        <w:rPr>
          <w:rFonts w:cs="B Nazanin"/>
          <w:spacing w:val="-4"/>
          <w:sz w:val="20"/>
          <w:rtl/>
        </w:rPr>
        <w:t>. آزمون (</w:t>
      </w:r>
      <w:r w:rsidRPr="00215F77">
        <w:rPr>
          <w:rFonts w:cs="B Nazanin"/>
          <w:spacing w:val="-4"/>
          <w:sz w:val="20"/>
        </w:rPr>
        <w:t>Q</w:t>
      </w:r>
      <w:r w:rsidRPr="00215F77">
        <w:rPr>
          <w:rFonts w:cs="B Nazanin"/>
          <w:spacing w:val="-4"/>
          <w:sz w:val="20"/>
          <w:rtl/>
        </w:rPr>
        <w:t>) کوکران جهت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ناهمگن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شاخص (</w:t>
      </w:r>
      <w:r w:rsidRPr="00215F77">
        <w:rPr>
          <w:rFonts w:cs="B Nazanin"/>
          <w:spacing w:val="-4"/>
          <w:sz w:val="20"/>
        </w:rPr>
        <w:t>I</w:t>
      </w:r>
      <w:r w:rsidRPr="005532BD">
        <w:rPr>
          <w:rFonts w:cs="B Nazanin"/>
          <w:spacing w:val="-4"/>
          <w:sz w:val="22"/>
          <w:szCs w:val="28"/>
          <w:vertAlign w:val="superscript"/>
        </w:rPr>
        <w:t>2</w:t>
      </w:r>
      <w:r w:rsidRPr="00215F77">
        <w:rPr>
          <w:rFonts w:cs="B Nazanin"/>
          <w:spacing w:val="-4"/>
          <w:sz w:val="20"/>
          <w:rtl/>
        </w:rPr>
        <w:t>)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سنجش درصد ناهمگن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ن‌مطالعات</w:t>
      </w:r>
      <w:r w:rsidRPr="00215F77">
        <w:rPr>
          <w:rFonts w:cs="B Nazanin"/>
          <w:spacing w:val="-4"/>
          <w:sz w:val="20"/>
          <w:rtl/>
        </w:rPr>
        <w:t xml:space="preserve"> استفاده گرد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421F56A4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محاسبه نشان داد که:  </w:t>
      </w:r>
    </w:p>
    <w:p w14:paraId="474BAF50" w14:textId="22C895B2" w:rsidR="00215F77" w:rsidRPr="005532BD" w:rsidRDefault="00215F77" w:rsidP="005532BD">
      <w:pPr>
        <w:pStyle w:val="ListParagraph"/>
        <w:numPr>
          <w:ilvl w:val="0"/>
          <w:numId w:val="34"/>
        </w:numPr>
        <w:bidi/>
        <w:spacing w:after="120"/>
        <w:jc w:val="both"/>
        <w:rPr>
          <w:rFonts w:cs="B Nazanin"/>
          <w:spacing w:val="-4"/>
          <w:sz w:val="20"/>
        </w:rPr>
      </w:pPr>
      <w:r w:rsidRPr="005532BD">
        <w:rPr>
          <w:rFonts w:cs="B Nazanin"/>
          <w:spacing w:val="-4"/>
          <w:sz w:val="20"/>
          <w:rtl/>
        </w:rPr>
        <w:t>رابطه‌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ذهن‌آگاه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و وابستگ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>: اندازه اثر کل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</w:t>
      </w:r>
      <w:r w:rsidRPr="005532BD">
        <w:rPr>
          <w:rFonts w:cs="B Nazanin"/>
          <w:spacing w:val="-4"/>
          <w:sz w:val="20"/>
        </w:rPr>
        <w:t>(r = -0.34)</w:t>
      </w:r>
      <w:r w:rsidRPr="005532BD">
        <w:rPr>
          <w:rFonts w:cs="B Nazanin"/>
          <w:spacing w:val="-4"/>
          <w:sz w:val="20"/>
          <w:rtl/>
        </w:rPr>
        <w:t xml:space="preserve"> (95% </w:t>
      </w:r>
      <w:r w:rsidRPr="005532BD">
        <w:rPr>
          <w:rFonts w:cs="B Nazanin"/>
          <w:spacing w:val="-4"/>
          <w:sz w:val="20"/>
        </w:rPr>
        <w:t>CI: -0.40</w:t>
      </w:r>
      <w:r w:rsidRPr="005532BD">
        <w:rPr>
          <w:rFonts w:cs="B Nazanin"/>
          <w:spacing w:val="-4"/>
          <w:sz w:val="20"/>
          <w:rtl/>
        </w:rPr>
        <w:t xml:space="preserve"> تا </w:t>
      </w:r>
      <w:r w:rsidR="005532BD" w:rsidRPr="005532BD">
        <w:rPr>
          <w:rFonts w:cs="B Nazanin"/>
          <w:spacing w:val="-4"/>
          <w:sz w:val="20"/>
        </w:rPr>
        <w:t>-0.28</w:t>
      </w:r>
      <w:r w:rsidRPr="005532BD">
        <w:rPr>
          <w:rFonts w:cs="B Nazanin"/>
          <w:spacing w:val="-4"/>
          <w:sz w:val="20"/>
          <w:rtl/>
        </w:rPr>
        <w:t xml:space="preserve">، </w:t>
      </w:r>
      <w:r w:rsidRPr="005532BD">
        <w:rPr>
          <w:rFonts w:cs="B Nazanin"/>
          <w:spacing w:val="-4"/>
          <w:sz w:val="20"/>
        </w:rPr>
        <w:t>(p &lt; 0.001)</w:t>
      </w:r>
      <w:r w:rsidRPr="005532BD">
        <w:rPr>
          <w:rFonts w:cs="B Nazanin"/>
          <w:spacing w:val="-4"/>
          <w:sz w:val="20"/>
          <w:rtl/>
        </w:rPr>
        <w:t>)، با (</w:t>
      </w:r>
      <w:r w:rsidRPr="005532BD">
        <w:rPr>
          <w:rFonts w:cs="B Nazanin"/>
          <w:spacing w:val="-4"/>
          <w:sz w:val="20"/>
        </w:rPr>
        <w:t>I</w:t>
      </w:r>
      <w:r w:rsidRPr="005532BD">
        <w:rPr>
          <w:rFonts w:cs="B Nazanin"/>
          <w:spacing w:val="-4"/>
          <w:sz w:val="20"/>
          <w:vertAlign w:val="superscript"/>
        </w:rPr>
        <w:t>2</w:t>
      </w:r>
      <w:r w:rsidRPr="005532BD">
        <w:rPr>
          <w:rFonts w:cs="B Nazanin"/>
          <w:spacing w:val="-4"/>
          <w:sz w:val="20"/>
        </w:rPr>
        <w:t xml:space="preserve"> = 46</w:t>
      </w:r>
      <w:r w:rsidRPr="005532BD">
        <w:rPr>
          <w:rFonts w:cs="B Nazanin"/>
          <w:spacing w:val="-4"/>
          <w:sz w:val="20"/>
          <w:rtl/>
        </w:rPr>
        <w:t>%) که نشان‌دهنده‌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ناهمگن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متوسط است.  </w:t>
      </w:r>
    </w:p>
    <w:p w14:paraId="3D9172D2" w14:textId="4718965E" w:rsidR="00215F77" w:rsidRPr="005532BD" w:rsidRDefault="00215F77" w:rsidP="005532BD">
      <w:pPr>
        <w:pStyle w:val="ListParagraph"/>
        <w:numPr>
          <w:ilvl w:val="0"/>
          <w:numId w:val="34"/>
        </w:numPr>
        <w:bidi/>
        <w:spacing w:after="120"/>
        <w:jc w:val="both"/>
        <w:rPr>
          <w:rFonts w:cs="B Nazanin"/>
          <w:spacing w:val="-4"/>
          <w:sz w:val="20"/>
        </w:rPr>
      </w:pPr>
      <w:r w:rsidRPr="005532BD">
        <w:rPr>
          <w:rFonts w:cs="B Nazanin"/>
          <w:spacing w:val="-4"/>
          <w:sz w:val="20"/>
          <w:rtl/>
        </w:rPr>
        <w:t>رابطه‌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خودشفقت‌ورز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و وابستگ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>: اندازه اثر کل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</w:t>
      </w:r>
      <w:r w:rsidRPr="005532BD">
        <w:rPr>
          <w:rFonts w:cs="B Nazanin"/>
          <w:spacing w:val="-4"/>
          <w:sz w:val="20"/>
        </w:rPr>
        <w:t>(r = -0.37)</w:t>
      </w:r>
      <w:r w:rsidRPr="005532BD">
        <w:rPr>
          <w:rFonts w:cs="B Nazanin"/>
          <w:spacing w:val="-4"/>
          <w:sz w:val="20"/>
          <w:rtl/>
        </w:rPr>
        <w:t xml:space="preserve"> (95% </w:t>
      </w:r>
      <w:r w:rsidRPr="005532BD">
        <w:rPr>
          <w:rFonts w:cs="B Nazanin"/>
          <w:spacing w:val="-4"/>
          <w:sz w:val="20"/>
        </w:rPr>
        <w:t>CI: -0.43</w:t>
      </w:r>
      <w:r w:rsidRPr="005532BD">
        <w:rPr>
          <w:rFonts w:cs="B Nazanin"/>
          <w:spacing w:val="-4"/>
          <w:sz w:val="20"/>
          <w:rtl/>
        </w:rPr>
        <w:t xml:space="preserve"> تا </w:t>
      </w:r>
      <w:r w:rsidR="005532BD" w:rsidRPr="005532BD">
        <w:rPr>
          <w:rFonts w:cs="B Nazanin"/>
          <w:spacing w:val="-4"/>
          <w:sz w:val="20"/>
        </w:rPr>
        <w:t>-0.31</w:t>
      </w:r>
      <w:r w:rsidR="005532BD" w:rsidRPr="005532BD">
        <w:rPr>
          <w:rFonts w:cs="B Nazanin" w:hint="cs"/>
          <w:spacing w:val="-4"/>
          <w:sz w:val="20"/>
          <w:rtl/>
          <w:lang w:bidi="fa-IR"/>
        </w:rPr>
        <w:t>،</w:t>
      </w:r>
      <w:r w:rsidRPr="005532BD">
        <w:rPr>
          <w:rFonts w:cs="B Nazanin"/>
          <w:spacing w:val="-4"/>
          <w:sz w:val="20"/>
          <w:rtl/>
        </w:rPr>
        <w:t xml:space="preserve"> </w:t>
      </w:r>
      <w:r w:rsidRPr="005532BD">
        <w:rPr>
          <w:rFonts w:cs="B Nazanin"/>
          <w:spacing w:val="-4"/>
          <w:sz w:val="20"/>
        </w:rPr>
        <w:t>(p &lt; 0.001)</w:t>
      </w:r>
      <w:r w:rsidRPr="005532BD">
        <w:rPr>
          <w:rFonts w:cs="B Nazanin"/>
          <w:spacing w:val="-4"/>
          <w:sz w:val="20"/>
          <w:rtl/>
        </w:rPr>
        <w:t>)، با (</w:t>
      </w:r>
      <w:r w:rsidRPr="005532BD">
        <w:rPr>
          <w:rFonts w:cs="B Nazanin"/>
          <w:spacing w:val="-4"/>
          <w:sz w:val="20"/>
        </w:rPr>
        <w:t>I</w:t>
      </w:r>
      <w:r w:rsidRPr="005532BD">
        <w:rPr>
          <w:rFonts w:cs="B Nazanin"/>
          <w:spacing w:val="-4"/>
          <w:sz w:val="22"/>
          <w:szCs w:val="28"/>
          <w:vertAlign w:val="superscript"/>
        </w:rPr>
        <w:t>2</w:t>
      </w:r>
      <w:r w:rsidRPr="005532BD">
        <w:rPr>
          <w:rFonts w:cs="B Nazanin"/>
          <w:spacing w:val="-4"/>
          <w:sz w:val="20"/>
        </w:rPr>
        <w:t xml:space="preserve"> = 41</w:t>
      </w:r>
      <w:r w:rsidRPr="005532BD">
        <w:rPr>
          <w:rFonts w:cs="B Nazanin"/>
          <w:spacing w:val="-4"/>
          <w:sz w:val="20"/>
          <w:rtl/>
        </w:rPr>
        <w:t xml:space="preserve">%).  </w:t>
      </w:r>
    </w:p>
    <w:p w14:paraId="0FEEA534" w14:textId="3E78C244" w:rsidR="00215F77" w:rsidRPr="005532BD" w:rsidRDefault="00215F77" w:rsidP="005532BD">
      <w:pPr>
        <w:pStyle w:val="ListParagraph"/>
        <w:numPr>
          <w:ilvl w:val="0"/>
          <w:numId w:val="34"/>
        </w:numPr>
        <w:bidi/>
        <w:spacing w:after="120"/>
        <w:jc w:val="both"/>
        <w:rPr>
          <w:rFonts w:cs="B Nazanin"/>
          <w:spacing w:val="-4"/>
          <w:sz w:val="20"/>
        </w:rPr>
      </w:pPr>
      <w:r w:rsidRPr="005532BD">
        <w:rPr>
          <w:rFonts w:cs="B Nazanin"/>
          <w:spacing w:val="-4"/>
          <w:sz w:val="20"/>
          <w:rtl/>
        </w:rPr>
        <w:t>رابطه‌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بهز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 w:hint="eastAsia"/>
          <w:spacing w:val="-4"/>
          <w:sz w:val="20"/>
          <w:rtl/>
        </w:rPr>
        <w:t>ست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روان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و وابستگ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>: اندازه اثر کل</w:t>
      </w:r>
      <w:r w:rsidRPr="005532BD">
        <w:rPr>
          <w:rFonts w:cs="B Nazanin" w:hint="cs"/>
          <w:spacing w:val="-4"/>
          <w:sz w:val="20"/>
          <w:rtl/>
        </w:rPr>
        <w:t>ی</w:t>
      </w:r>
      <w:r w:rsidRPr="005532BD">
        <w:rPr>
          <w:rFonts w:cs="B Nazanin"/>
          <w:spacing w:val="-4"/>
          <w:sz w:val="20"/>
          <w:rtl/>
        </w:rPr>
        <w:t xml:space="preserve"> </w:t>
      </w:r>
      <w:r w:rsidRPr="005532BD">
        <w:rPr>
          <w:rFonts w:cs="B Nazanin"/>
          <w:spacing w:val="-4"/>
          <w:sz w:val="20"/>
        </w:rPr>
        <w:t>(r = -0.40)</w:t>
      </w:r>
      <w:r w:rsidRPr="005532BD">
        <w:rPr>
          <w:rFonts w:cs="B Nazanin"/>
          <w:spacing w:val="-4"/>
          <w:sz w:val="20"/>
          <w:rtl/>
        </w:rPr>
        <w:t xml:space="preserve"> (95% </w:t>
      </w:r>
      <w:r w:rsidRPr="005532BD">
        <w:rPr>
          <w:rFonts w:cs="B Nazanin"/>
          <w:spacing w:val="-4"/>
          <w:sz w:val="20"/>
        </w:rPr>
        <w:t>CI: -0.46</w:t>
      </w:r>
      <w:r w:rsidRPr="005532BD">
        <w:rPr>
          <w:rFonts w:cs="B Nazanin"/>
          <w:spacing w:val="-4"/>
          <w:sz w:val="20"/>
          <w:rtl/>
        </w:rPr>
        <w:t xml:space="preserve"> تا </w:t>
      </w:r>
      <w:r w:rsidR="005532BD" w:rsidRPr="005532BD">
        <w:rPr>
          <w:rFonts w:cs="B Nazanin"/>
          <w:spacing w:val="-4"/>
          <w:sz w:val="20"/>
        </w:rPr>
        <w:t>-0.34</w:t>
      </w:r>
      <w:r w:rsidRPr="005532BD">
        <w:rPr>
          <w:rFonts w:cs="B Nazanin"/>
          <w:spacing w:val="-4"/>
          <w:sz w:val="20"/>
          <w:rtl/>
        </w:rPr>
        <w:t xml:space="preserve">، </w:t>
      </w:r>
      <w:r w:rsidRPr="005532BD">
        <w:rPr>
          <w:rFonts w:cs="B Nazanin"/>
          <w:spacing w:val="-4"/>
          <w:sz w:val="20"/>
        </w:rPr>
        <w:t>(p &lt; 0.001)</w:t>
      </w:r>
      <w:r w:rsidRPr="005532BD">
        <w:rPr>
          <w:rFonts w:cs="B Nazanin"/>
          <w:spacing w:val="-4"/>
          <w:sz w:val="20"/>
          <w:rtl/>
        </w:rPr>
        <w:t>)، با (</w:t>
      </w:r>
      <w:r w:rsidRPr="005532BD">
        <w:rPr>
          <w:rFonts w:cs="B Nazanin"/>
          <w:spacing w:val="-4"/>
          <w:sz w:val="20"/>
        </w:rPr>
        <w:t>I</w:t>
      </w:r>
      <w:r w:rsidRPr="005532BD">
        <w:rPr>
          <w:rFonts w:cs="B Nazanin"/>
          <w:spacing w:val="-4"/>
          <w:sz w:val="20"/>
          <w:vertAlign w:val="superscript"/>
        </w:rPr>
        <w:t>2</w:t>
      </w:r>
      <w:r w:rsidRPr="005532BD">
        <w:rPr>
          <w:rFonts w:cs="B Nazanin"/>
          <w:spacing w:val="-4"/>
          <w:sz w:val="20"/>
        </w:rPr>
        <w:t xml:space="preserve"> = 38</w:t>
      </w:r>
      <w:r w:rsidRPr="005532BD">
        <w:rPr>
          <w:rFonts w:cs="B Nazanin"/>
          <w:spacing w:val="-4"/>
          <w:sz w:val="20"/>
          <w:rtl/>
        </w:rPr>
        <w:t xml:space="preserve">%).  </w:t>
      </w:r>
    </w:p>
    <w:p w14:paraId="4A9F0D3E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نه‌تنها</w:t>
      </w:r>
      <w:r w:rsidRPr="00215F77">
        <w:rPr>
          <w:rFonts w:cs="B Nazanin"/>
          <w:spacing w:val="-4"/>
          <w:sz w:val="20"/>
          <w:rtl/>
        </w:rPr>
        <w:t xml:space="preserve"> همه‌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اثرها در جهت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بودند (افزا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 </w:t>
      </w:r>
      <w:r w:rsidRPr="00215F77">
        <w:rPr>
          <w:rFonts w:ascii="Arial" w:hAnsi="Arial" w:cs="Arial" w:hint="cs"/>
          <w:spacing w:val="-4"/>
          <w:sz w:val="20"/>
          <w:rtl/>
        </w:rPr>
        <w:t>→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کاهش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وابستگی</w:t>
      </w:r>
      <w:r w:rsidRPr="00215F77">
        <w:rPr>
          <w:rFonts w:cs="B Nazanin"/>
          <w:spacing w:val="-4"/>
          <w:sz w:val="20"/>
          <w:rtl/>
        </w:rPr>
        <w:t>)، بلکه مقاد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آن‌ها در محدوده‌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اثر متوسط تا نسبتاً 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قرار داشتند.  </w:t>
      </w:r>
    </w:p>
    <w:p w14:paraId="1D558835" w14:textId="61236EFE" w:rsidR="00215F77" w:rsidRDefault="00215F77" w:rsidP="00215F77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215F77">
        <w:rPr>
          <w:rFonts w:cs="B Nazanin"/>
          <w:b/>
          <w:bCs/>
          <w:spacing w:val="-4"/>
          <w:sz w:val="18"/>
          <w:szCs w:val="22"/>
          <w:rtl/>
        </w:rPr>
        <w:t>جدول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4.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خلاصه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کمی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نتا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ج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مطالعات فارس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(</w:t>
      </w:r>
      <w:r w:rsidRPr="00215F77">
        <w:rPr>
          <w:rFonts w:cs="B Nazanin"/>
          <w:b/>
          <w:bCs/>
          <w:spacing w:val="-4"/>
          <w:sz w:val="18"/>
          <w:szCs w:val="22"/>
          <w:rtl/>
          <w:lang w:bidi="fa-IR"/>
        </w:rPr>
        <w:t>۸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مورد)</w:t>
      </w:r>
    </w:p>
    <w:tbl>
      <w:tblPr>
        <w:tblStyle w:val="PlainTable1"/>
        <w:tblW w:w="6848" w:type="dxa"/>
        <w:jc w:val="center"/>
        <w:tblLook w:val="04A0" w:firstRow="1" w:lastRow="0" w:firstColumn="1" w:lastColumn="0" w:noHBand="0" w:noVBand="1"/>
      </w:tblPr>
      <w:tblGrid>
        <w:gridCol w:w="1597"/>
        <w:gridCol w:w="1119"/>
        <w:gridCol w:w="3013"/>
        <w:gridCol w:w="1119"/>
      </w:tblGrid>
      <w:tr w:rsidR="00CE3106" w:rsidRPr="00CE3106" w14:paraId="5C6CF90A" w14:textId="77777777" w:rsidTr="00CE3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22372994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اندازه اثر (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r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یا 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β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119" w:type="dxa"/>
            <w:noWrap/>
            <w:hideMark/>
          </w:tcPr>
          <w:p w14:paraId="3942D753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حجم نمونه</w:t>
            </w:r>
          </w:p>
        </w:tc>
        <w:tc>
          <w:tcPr>
            <w:tcW w:w="3013" w:type="dxa"/>
            <w:noWrap/>
            <w:hideMark/>
          </w:tcPr>
          <w:p w14:paraId="544B6CB5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  <w:tc>
          <w:tcPr>
            <w:tcW w:w="1119" w:type="dxa"/>
            <w:noWrap/>
            <w:hideMark/>
          </w:tcPr>
          <w:p w14:paraId="6C96489F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ردیف</w:t>
            </w:r>
          </w:p>
        </w:tc>
      </w:tr>
      <w:tr w:rsidR="00CE3106" w:rsidRPr="00CE3106" w14:paraId="68986B52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5B9AE972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-0.32</w:t>
            </w:r>
          </w:p>
        </w:tc>
        <w:tc>
          <w:tcPr>
            <w:tcW w:w="1119" w:type="dxa"/>
            <w:noWrap/>
            <w:hideMark/>
          </w:tcPr>
          <w:p w14:paraId="60FA9B12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3013" w:type="dxa"/>
            <w:noWrap/>
            <w:hideMark/>
          </w:tcPr>
          <w:p w14:paraId="091BE785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زارع و حسینیان (2024)</w:t>
            </w:r>
          </w:p>
        </w:tc>
        <w:tc>
          <w:tcPr>
            <w:tcW w:w="1119" w:type="dxa"/>
            <w:noWrap/>
            <w:hideMark/>
          </w:tcPr>
          <w:p w14:paraId="0E8D94F6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</w:t>
            </w:r>
          </w:p>
        </w:tc>
      </w:tr>
      <w:tr w:rsidR="00CE3106" w:rsidRPr="00CE3106" w14:paraId="6B5788E7" w14:textId="77777777" w:rsidTr="00CE3106">
        <w:trPr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3A5A0D58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-0.28</w:t>
            </w:r>
          </w:p>
        </w:tc>
        <w:tc>
          <w:tcPr>
            <w:tcW w:w="1119" w:type="dxa"/>
            <w:noWrap/>
            <w:hideMark/>
          </w:tcPr>
          <w:p w14:paraId="2BBEB9A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013" w:type="dxa"/>
            <w:noWrap/>
            <w:hideMark/>
          </w:tcPr>
          <w:p w14:paraId="4EE5A0A6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میرکاظمی و راستگو (2020)</w:t>
            </w:r>
          </w:p>
        </w:tc>
        <w:tc>
          <w:tcPr>
            <w:tcW w:w="1119" w:type="dxa"/>
            <w:noWrap/>
            <w:hideMark/>
          </w:tcPr>
          <w:p w14:paraId="5A50DDBD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</w:t>
            </w:r>
          </w:p>
        </w:tc>
      </w:tr>
      <w:tr w:rsidR="00CE3106" w:rsidRPr="00CE3106" w14:paraId="175FBD8E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182BFFAE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-0.35</w:t>
            </w:r>
          </w:p>
        </w:tc>
        <w:tc>
          <w:tcPr>
            <w:tcW w:w="1119" w:type="dxa"/>
            <w:noWrap/>
            <w:hideMark/>
          </w:tcPr>
          <w:p w14:paraId="6AFC7021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013" w:type="dxa"/>
            <w:noWrap/>
            <w:hideMark/>
          </w:tcPr>
          <w:p w14:paraId="71668B7C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رحیم‌زاده و میرزاصادقی (2023)</w:t>
            </w:r>
          </w:p>
        </w:tc>
        <w:tc>
          <w:tcPr>
            <w:tcW w:w="1119" w:type="dxa"/>
            <w:noWrap/>
            <w:hideMark/>
          </w:tcPr>
          <w:p w14:paraId="06020AAA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</w:t>
            </w:r>
          </w:p>
        </w:tc>
      </w:tr>
      <w:tr w:rsidR="00CE3106" w:rsidRPr="00CE3106" w14:paraId="35C131A2" w14:textId="77777777" w:rsidTr="00CE3106">
        <w:trPr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4EF7A0FD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-0.33</w:t>
            </w:r>
          </w:p>
        </w:tc>
        <w:tc>
          <w:tcPr>
            <w:tcW w:w="1119" w:type="dxa"/>
            <w:noWrap/>
            <w:hideMark/>
          </w:tcPr>
          <w:p w14:paraId="0CE7F0CA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013" w:type="dxa"/>
            <w:noWrap/>
            <w:hideMark/>
          </w:tcPr>
          <w:p w14:paraId="390D37EB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صادقی و سجادیان (2020)</w:t>
            </w:r>
          </w:p>
        </w:tc>
        <w:tc>
          <w:tcPr>
            <w:tcW w:w="1119" w:type="dxa"/>
            <w:noWrap/>
            <w:hideMark/>
          </w:tcPr>
          <w:p w14:paraId="4B271799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4</w:t>
            </w:r>
          </w:p>
        </w:tc>
      </w:tr>
      <w:tr w:rsidR="00CE3106" w:rsidRPr="00CE3106" w14:paraId="30EF30FF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4F99E0A7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-0.36</w:t>
            </w:r>
          </w:p>
        </w:tc>
        <w:tc>
          <w:tcPr>
            <w:tcW w:w="1119" w:type="dxa"/>
            <w:noWrap/>
            <w:hideMark/>
          </w:tcPr>
          <w:p w14:paraId="5D4C4779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3013" w:type="dxa"/>
            <w:noWrap/>
            <w:hideMark/>
          </w:tcPr>
          <w:p w14:paraId="525EE0DF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علی‌احمدی‌پور و پورحیدری (2025)</w:t>
            </w:r>
          </w:p>
        </w:tc>
        <w:tc>
          <w:tcPr>
            <w:tcW w:w="1119" w:type="dxa"/>
            <w:noWrap/>
            <w:hideMark/>
          </w:tcPr>
          <w:p w14:paraId="1CE5A4C7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5</w:t>
            </w:r>
          </w:p>
        </w:tc>
      </w:tr>
      <w:tr w:rsidR="00CE3106" w:rsidRPr="00CE3106" w14:paraId="765E8161" w14:textId="77777777" w:rsidTr="00CE3106">
        <w:trPr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63378425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-0.31</w:t>
            </w:r>
          </w:p>
        </w:tc>
        <w:tc>
          <w:tcPr>
            <w:tcW w:w="1119" w:type="dxa"/>
            <w:noWrap/>
            <w:hideMark/>
          </w:tcPr>
          <w:p w14:paraId="63D573A7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013" w:type="dxa"/>
            <w:noWrap/>
            <w:hideMark/>
          </w:tcPr>
          <w:p w14:paraId="0EC2C34F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سرودی و مصطفی‌پور (2021)</w:t>
            </w:r>
          </w:p>
        </w:tc>
        <w:tc>
          <w:tcPr>
            <w:tcW w:w="1119" w:type="dxa"/>
            <w:noWrap/>
            <w:hideMark/>
          </w:tcPr>
          <w:p w14:paraId="60CB67E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6</w:t>
            </w:r>
          </w:p>
        </w:tc>
      </w:tr>
      <w:tr w:rsidR="00CE3106" w:rsidRPr="00CE3106" w14:paraId="7FA2B37B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22964C5E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-0.29</w:t>
            </w:r>
          </w:p>
        </w:tc>
        <w:tc>
          <w:tcPr>
            <w:tcW w:w="1119" w:type="dxa"/>
            <w:noWrap/>
            <w:hideMark/>
          </w:tcPr>
          <w:p w14:paraId="7AFC7BCD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3013" w:type="dxa"/>
            <w:noWrap/>
            <w:hideMark/>
          </w:tcPr>
          <w:p w14:paraId="43265684" w14:textId="77777777" w:rsidR="00CE3106" w:rsidRPr="00CE3106" w:rsidRDefault="00CE3106" w:rsidP="00CE310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شهبازی و میرهاشمی (2022)</w:t>
            </w:r>
          </w:p>
        </w:tc>
        <w:tc>
          <w:tcPr>
            <w:tcW w:w="1119" w:type="dxa"/>
            <w:noWrap/>
            <w:hideMark/>
          </w:tcPr>
          <w:p w14:paraId="30D1E749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7</w:t>
            </w:r>
          </w:p>
        </w:tc>
      </w:tr>
      <w:tr w:rsidR="00CE3106" w:rsidRPr="00CE3106" w14:paraId="160549B9" w14:textId="77777777" w:rsidTr="00CE3106">
        <w:trPr>
          <w:trHeight w:val="1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noWrap/>
            <w:hideMark/>
          </w:tcPr>
          <w:p w14:paraId="1FCC7F54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-0.34</w:t>
            </w:r>
          </w:p>
        </w:tc>
        <w:tc>
          <w:tcPr>
            <w:tcW w:w="1119" w:type="dxa"/>
            <w:noWrap/>
            <w:hideMark/>
          </w:tcPr>
          <w:p w14:paraId="033D86EC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3013" w:type="dxa"/>
            <w:noWrap/>
            <w:hideMark/>
          </w:tcPr>
          <w:p w14:paraId="6A6DB132" w14:textId="77777777" w:rsidR="00CE3106" w:rsidRPr="00CE3106" w:rsidRDefault="00CE3106" w:rsidP="00CE310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حسینیان و آزاده (2024)</w:t>
            </w:r>
          </w:p>
        </w:tc>
        <w:tc>
          <w:tcPr>
            <w:tcW w:w="1119" w:type="dxa"/>
            <w:noWrap/>
            <w:hideMark/>
          </w:tcPr>
          <w:p w14:paraId="0D33C47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8</w:t>
            </w:r>
          </w:p>
        </w:tc>
      </w:tr>
    </w:tbl>
    <w:p w14:paraId="2765FEFC" w14:textId="77777777" w:rsidR="00215F77" w:rsidRPr="00215F77" w:rsidRDefault="00215F77" w:rsidP="00215F77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78908806" w14:textId="6F4C1483" w:rsidR="00215F77" w:rsidRDefault="00215F77" w:rsidP="00215F77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جدول5.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خلاصه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کمی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نتا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ج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مطالعات انگل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 w:hint="eastAsia"/>
          <w:b/>
          <w:bCs/>
          <w:spacing w:val="-4"/>
          <w:sz w:val="18"/>
          <w:szCs w:val="22"/>
          <w:rtl/>
        </w:rPr>
        <w:t>س</w:t>
      </w:r>
      <w:r w:rsidRPr="00215F77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(</w:t>
      </w:r>
      <w:r w:rsidRPr="00215F77">
        <w:rPr>
          <w:rFonts w:cs="B Nazanin"/>
          <w:b/>
          <w:bCs/>
          <w:spacing w:val="-4"/>
          <w:sz w:val="18"/>
          <w:szCs w:val="22"/>
          <w:rtl/>
          <w:lang w:bidi="fa-IR"/>
        </w:rPr>
        <w:t>۱۲</w:t>
      </w:r>
      <w:r w:rsidRPr="00215F77">
        <w:rPr>
          <w:rFonts w:cs="B Nazanin"/>
          <w:b/>
          <w:bCs/>
          <w:spacing w:val="-4"/>
          <w:sz w:val="18"/>
          <w:szCs w:val="22"/>
          <w:rtl/>
        </w:rPr>
        <w:t xml:space="preserve"> مورد)</w:t>
      </w:r>
    </w:p>
    <w:tbl>
      <w:tblPr>
        <w:tblStyle w:val="PlainTable1"/>
        <w:tblW w:w="6330" w:type="dxa"/>
        <w:jc w:val="center"/>
        <w:tblLook w:val="04A0" w:firstRow="1" w:lastRow="0" w:firstColumn="1" w:lastColumn="0" w:noHBand="0" w:noVBand="1"/>
      </w:tblPr>
      <w:tblGrid>
        <w:gridCol w:w="1638"/>
        <w:gridCol w:w="1070"/>
        <w:gridCol w:w="2552"/>
        <w:gridCol w:w="1070"/>
      </w:tblGrid>
      <w:tr w:rsidR="00CE3106" w:rsidRPr="00CE3106" w14:paraId="632717CB" w14:textId="77777777" w:rsidTr="00CE3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0B99252A" w14:textId="77777777" w:rsidR="00CE3106" w:rsidRPr="00CE3106" w:rsidRDefault="00CE3106" w:rsidP="00CE3106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اندازه اثر (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r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یا 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β</w:t>
            </w: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070" w:type="dxa"/>
            <w:noWrap/>
            <w:hideMark/>
          </w:tcPr>
          <w:p w14:paraId="0D3373C9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حجم نمونه</w:t>
            </w:r>
          </w:p>
        </w:tc>
        <w:tc>
          <w:tcPr>
            <w:tcW w:w="2552" w:type="dxa"/>
            <w:noWrap/>
            <w:hideMark/>
          </w:tcPr>
          <w:p w14:paraId="09ED97A5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  <w:tc>
          <w:tcPr>
            <w:tcW w:w="1070" w:type="dxa"/>
            <w:noWrap/>
            <w:hideMark/>
          </w:tcPr>
          <w:p w14:paraId="7ADF4A02" w14:textId="77777777" w:rsidR="00CE3106" w:rsidRPr="00CE3106" w:rsidRDefault="00CE3106" w:rsidP="00CE310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ردیف</w:t>
            </w:r>
          </w:p>
        </w:tc>
      </w:tr>
      <w:tr w:rsidR="00CE3106" w:rsidRPr="00CE3106" w14:paraId="76809F80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6DC8B21E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-0.38</w:t>
            </w:r>
          </w:p>
        </w:tc>
        <w:tc>
          <w:tcPr>
            <w:tcW w:w="1070" w:type="dxa"/>
            <w:noWrap/>
            <w:hideMark/>
          </w:tcPr>
          <w:p w14:paraId="47660DE7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2552" w:type="dxa"/>
            <w:noWrap/>
            <w:hideMark/>
          </w:tcPr>
          <w:p w14:paraId="31302B10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Mitropoulou et al. (2022)</w:t>
            </w:r>
          </w:p>
        </w:tc>
        <w:tc>
          <w:tcPr>
            <w:tcW w:w="1070" w:type="dxa"/>
            <w:noWrap/>
            <w:hideMark/>
          </w:tcPr>
          <w:p w14:paraId="1FF0DDFB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</w:t>
            </w:r>
          </w:p>
        </w:tc>
      </w:tr>
      <w:tr w:rsidR="00CE3106" w:rsidRPr="00CE3106" w14:paraId="6C48B529" w14:textId="77777777" w:rsidTr="00CE3106">
        <w:trPr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3F73EFFB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-0.33</w:t>
            </w:r>
          </w:p>
        </w:tc>
        <w:tc>
          <w:tcPr>
            <w:tcW w:w="1070" w:type="dxa"/>
            <w:noWrap/>
            <w:hideMark/>
          </w:tcPr>
          <w:p w14:paraId="5DCA3B09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52" w:type="dxa"/>
            <w:noWrap/>
            <w:hideMark/>
          </w:tcPr>
          <w:p w14:paraId="3247B3B8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Iyer et al. (2022)</w:t>
            </w:r>
          </w:p>
        </w:tc>
        <w:tc>
          <w:tcPr>
            <w:tcW w:w="1070" w:type="dxa"/>
            <w:noWrap/>
            <w:hideMark/>
          </w:tcPr>
          <w:p w14:paraId="03C65F75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</w:t>
            </w:r>
          </w:p>
        </w:tc>
      </w:tr>
      <w:tr w:rsidR="00CE3106" w:rsidRPr="00CE3106" w14:paraId="09872AD7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3C5AE5CC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-0.39</w:t>
            </w:r>
          </w:p>
        </w:tc>
        <w:tc>
          <w:tcPr>
            <w:tcW w:w="1070" w:type="dxa"/>
            <w:noWrap/>
            <w:hideMark/>
          </w:tcPr>
          <w:p w14:paraId="062E9F5A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552" w:type="dxa"/>
            <w:noWrap/>
            <w:hideMark/>
          </w:tcPr>
          <w:p w14:paraId="45A3E3D0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Wei (2024)</w:t>
            </w:r>
          </w:p>
        </w:tc>
        <w:tc>
          <w:tcPr>
            <w:tcW w:w="1070" w:type="dxa"/>
            <w:noWrap/>
            <w:hideMark/>
          </w:tcPr>
          <w:p w14:paraId="3B676B2B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</w:t>
            </w:r>
          </w:p>
        </w:tc>
      </w:tr>
      <w:tr w:rsidR="00CE3106" w:rsidRPr="00CE3106" w14:paraId="2EE03AC8" w14:textId="77777777" w:rsidTr="00CE3106">
        <w:trPr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218321E5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-0.35</w:t>
            </w:r>
          </w:p>
        </w:tc>
        <w:tc>
          <w:tcPr>
            <w:tcW w:w="1070" w:type="dxa"/>
            <w:noWrap/>
            <w:hideMark/>
          </w:tcPr>
          <w:p w14:paraId="3EB812FA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52" w:type="dxa"/>
            <w:noWrap/>
            <w:hideMark/>
          </w:tcPr>
          <w:p w14:paraId="36BCD0E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Zargaran (2023)</w:t>
            </w:r>
          </w:p>
        </w:tc>
        <w:tc>
          <w:tcPr>
            <w:tcW w:w="1070" w:type="dxa"/>
            <w:noWrap/>
            <w:hideMark/>
          </w:tcPr>
          <w:p w14:paraId="04A7A7E2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4</w:t>
            </w:r>
          </w:p>
        </w:tc>
      </w:tr>
      <w:tr w:rsidR="00CE3106" w:rsidRPr="00CE3106" w14:paraId="54BBBE1A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6B3BCE8A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-0.36</w:t>
            </w:r>
          </w:p>
        </w:tc>
        <w:tc>
          <w:tcPr>
            <w:tcW w:w="1070" w:type="dxa"/>
            <w:noWrap/>
            <w:hideMark/>
          </w:tcPr>
          <w:p w14:paraId="706F73B3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2552" w:type="dxa"/>
            <w:noWrap/>
            <w:hideMark/>
          </w:tcPr>
          <w:p w14:paraId="7EB685B2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Kaya et al. (2025)</w:t>
            </w:r>
          </w:p>
        </w:tc>
        <w:tc>
          <w:tcPr>
            <w:tcW w:w="1070" w:type="dxa"/>
            <w:noWrap/>
            <w:hideMark/>
          </w:tcPr>
          <w:p w14:paraId="3B33FE9E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5</w:t>
            </w:r>
          </w:p>
        </w:tc>
      </w:tr>
      <w:tr w:rsidR="00CE3106" w:rsidRPr="00CE3106" w14:paraId="15B6F761" w14:textId="77777777" w:rsidTr="00CE3106">
        <w:trPr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4178C8F5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-0.40</w:t>
            </w:r>
          </w:p>
        </w:tc>
        <w:tc>
          <w:tcPr>
            <w:tcW w:w="1070" w:type="dxa"/>
            <w:noWrap/>
            <w:hideMark/>
          </w:tcPr>
          <w:p w14:paraId="51C22CD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52" w:type="dxa"/>
            <w:noWrap/>
            <w:hideMark/>
          </w:tcPr>
          <w:p w14:paraId="213F9CD6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Tran et al. (2024)</w:t>
            </w:r>
          </w:p>
        </w:tc>
        <w:tc>
          <w:tcPr>
            <w:tcW w:w="1070" w:type="dxa"/>
            <w:noWrap/>
            <w:hideMark/>
          </w:tcPr>
          <w:p w14:paraId="207077F7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6</w:t>
            </w:r>
          </w:p>
        </w:tc>
      </w:tr>
      <w:tr w:rsidR="00CE3106" w:rsidRPr="00CE3106" w14:paraId="6A32047C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273D0401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-0.37</w:t>
            </w:r>
          </w:p>
        </w:tc>
        <w:tc>
          <w:tcPr>
            <w:tcW w:w="1070" w:type="dxa"/>
            <w:noWrap/>
            <w:hideMark/>
          </w:tcPr>
          <w:p w14:paraId="6ACF63F1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52" w:type="dxa"/>
            <w:noWrap/>
            <w:hideMark/>
          </w:tcPr>
          <w:p w14:paraId="3139FCA1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Manjanatha et al. (2025)</w:t>
            </w:r>
          </w:p>
        </w:tc>
        <w:tc>
          <w:tcPr>
            <w:tcW w:w="1070" w:type="dxa"/>
            <w:noWrap/>
            <w:hideMark/>
          </w:tcPr>
          <w:p w14:paraId="189D6B81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7</w:t>
            </w:r>
          </w:p>
        </w:tc>
      </w:tr>
      <w:tr w:rsidR="00CE3106" w:rsidRPr="00CE3106" w14:paraId="2AFB8F06" w14:textId="77777777" w:rsidTr="00CE3106">
        <w:trPr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1BE2F3F9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-0.32</w:t>
            </w:r>
          </w:p>
        </w:tc>
        <w:tc>
          <w:tcPr>
            <w:tcW w:w="1070" w:type="dxa"/>
            <w:noWrap/>
            <w:hideMark/>
          </w:tcPr>
          <w:p w14:paraId="6CB652A6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552" w:type="dxa"/>
            <w:noWrap/>
            <w:hideMark/>
          </w:tcPr>
          <w:p w14:paraId="298D972D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Lu (2021)</w:t>
            </w:r>
          </w:p>
        </w:tc>
        <w:tc>
          <w:tcPr>
            <w:tcW w:w="1070" w:type="dxa"/>
            <w:noWrap/>
            <w:hideMark/>
          </w:tcPr>
          <w:p w14:paraId="37ED7057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8</w:t>
            </w:r>
          </w:p>
        </w:tc>
      </w:tr>
      <w:tr w:rsidR="00CE3106" w:rsidRPr="00CE3106" w14:paraId="6275C210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0FAAB5B8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-0.31</w:t>
            </w:r>
          </w:p>
        </w:tc>
        <w:tc>
          <w:tcPr>
            <w:tcW w:w="1070" w:type="dxa"/>
            <w:noWrap/>
            <w:hideMark/>
          </w:tcPr>
          <w:p w14:paraId="230A13D6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552" w:type="dxa"/>
            <w:noWrap/>
            <w:hideMark/>
          </w:tcPr>
          <w:p w14:paraId="54A7B0DD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Mitchell (2021)</w:t>
            </w:r>
          </w:p>
        </w:tc>
        <w:tc>
          <w:tcPr>
            <w:tcW w:w="1070" w:type="dxa"/>
            <w:noWrap/>
            <w:hideMark/>
          </w:tcPr>
          <w:p w14:paraId="4038E9FF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9</w:t>
            </w:r>
          </w:p>
        </w:tc>
      </w:tr>
      <w:tr w:rsidR="00CE3106" w:rsidRPr="00CE3106" w14:paraId="4BA2773B" w14:textId="77777777" w:rsidTr="00CE3106">
        <w:trPr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5AA2C544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-0.41</w:t>
            </w:r>
          </w:p>
        </w:tc>
        <w:tc>
          <w:tcPr>
            <w:tcW w:w="1070" w:type="dxa"/>
            <w:noWrap/>
            <w:hideMark/>
          </w:tcPr>
          <w:p w14:paraId="3176994C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2552" w:type="dxa"/>
            <w:noWrap/>
            <w:hideMark/>
          </w:tcPr>
          <w:p w14:paraId="2DE3B90D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Arslan et al. (2024)</w:t>
            </w:r>
          </w:p>
        </w:tc>
        <w:tc>
          <w:tcPr>
            <w:tcW w:w="1070" w:type="dxa"/>
            <w:noWrap/>
            <w:hideMark/>
          </w:tcPr>
          <w:p w14:paraId="143EE34B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10</w:t>
            </w:r>
          </w:p>
        </w:tc>
      </w:tr>
      <w:tr w:rsidR="00CE3106" w:rsidRPr="00CE3106" w14:paraId="2A4FF0E9" w14:textId="77777777" w:rsidTr="00CE3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32C4FB1C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-0.38</w:t>
            </w:r>
          </w:p>
        </w:tc>
        <w:tc>
          <w:tcPr>
            <w:tcW w:w="1070" w:type="dxa"/>
            <w:noWrap/>
            <w:hideMark/>
          </w:tcPr>
          <w:p w14:paraId="49E2317F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52" w:type="dxa"/>
            <w:noWrap/>
            <w:hideMark/>
          </w:tcPr>
          <w:p w14:paraId="0591A431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Liu et al. (2023)</w:t>
            </w:r>
          </w:p>
        </w:tc>
        <w:tc>
          <w:tcPr>
            <w:tcW w:w="1070" w:type="dxa"/>
            <w:noWrap/>
            <w:hideMark/>
          </w:tcPr>
          <w:p w14:paraId="3F54911E" w14:textId="77777777" w:rsidR="00CE3106" w:rsidRPr="00CE3106" w:rsidRDefault="00CE3106" w:rsidP="00CE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11</w:t>
            </w:r>
          </w:p>
        </w:tc>
      </w:tr>
      <w:tr w:rsidR="00CE3106" w:rsidRPr="00CE3106" w14:paraId="121168FD" w14:textId="77777777" w:rsidTr="00CE3106">
        <w:trPr>
          <w:trHeight w:val="2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8" w:type="dxa"/>
            <w:noWrap/>
            <w:hideMark/>
          </w:tcPr>
          <w:p w14:paraId="57D9D949" w14:textId="77777777" w:rsidR="00CE3106" w:rsidRPr="00CE3106" w:rsidRDefault="00CE3106" w:rsidP="00CE3106">
            <w:pPr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r = -0.34</w:t>
            </w:r>
          </w:p>
        </w:tc>
        <w:tc>
          <w:tcPr>
            <w:tcW w:w="1070" w:type="dxa"/>
            <w:noWrap/>
            <w:hideMark/>
          </w:tcPr>
          <w:p w14:paraId="5B7199AA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552" w:type="dxa"/>
            <w:noWrap/>
            <w:hideMark/>
          </w:tcPr>
          <w:p w14:paraId="3020E7EC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Arslan Coşkun (2022)</w:t>
            </w:r>
          </w:p>
        </w:tc>
        <w:tc>
          <w:tcPr>
            <w:tcW w:w="1070" w:type="dxa"/>
            <w:noWrap/>
            <w:hideMark/>
          </w:tcPr>
          <w:p w14:paraId="796E286A" w14:textId="77777777" w:rsidR="00CE3106" w:rsidRPr="00CE3106" w:rsidRDefault="00CE3106" w:rsidP="00CE31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CE3106">
              <w:rPr>
                <w:rFonts w:ascii="Calibri" w:hAnsi="Calibri" w:cs="B Nazanin"/>
                <w:color w:val="000000"/>
                <w:sz w:val="22"/>
                <w:szCs w:val="22"/>
              </w:rPr>
              <w:t>12</w:t>
            </w:r>
          </w:p>
        </w:tc>
      </w:tr>
    </w:tbl>
    <w:p w14:paraId="4A3D1008" w14:textId="77777777" w:rsidR="00215F77" w:rsidRPr="00215F77" w:rsidRDefault="00215F77" w:rsidP="00215F77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5A04B259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همه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کردند که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رابطه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معنادار وجود دارد. ناهمگن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مطالعات متوسط بود که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اثرات در فرهنگ‌ها و نمونه‌ها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متفاوت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دار</w:t>
      </w:r>
      <w:r w:rsidRPr="00215F77">
        <w:rPr>
          <w:rFonts w:cs="B Nazanin"/>
          <w:spacing w:val="-4"/>
          <w:sz w:val="20"/>
          <w:rtl/>
        </w:rPr>
        <w:t xml:space="preserve"> و تکرارپذ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رند</w:t>
      </w:r>
      <w:r w:rsidRPr="00215F77">
        <w:rPr>
          <w:rFonts w:cs="B Nazanin"/>
          <w:spacing w:val="-4"/>
          <w:sz w:val="20"/>
          <w:rtl/>
        </w:rPr>
        <w:t>. اهم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</w:t>
      </w:r>
      <w:r w:rsidRPr="00215F77">
        <w:rPr>
          <w:rFonts w:cs="B Nazanin"/>
          <w:spacing w:val="-4"/>
          <w:sz w:val="20"/>
          <w:rtl/>
        </w:rPr>
        <w:t xml:space="preserve"> در طراح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برنامه‌ها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مداخلات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کاهش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کاملاً مشهود است.  </w:t>
      </w:r>
    </w:p>
    <w:p w14:paraId="013AEA36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A9C0DE5" w14:textId="2352A1CA" w:rsidR="00215F77" w:rsidRPr="00215F77" w:rsidRDefault="00215F77" w:rsidP="00215F77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7.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بحث و تب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ن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افته‌ها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 </w:t>
      </w:r>
    </w:p>
    <w:p w14:paraId="1EB1AA1E" w14:textId="179A9A76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حاضر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دکننده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فرض بن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هستند که سازه‌ها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مثبت‌نگر، 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نه‌تنها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معکوس و معنادار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دارند، بلکه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ارتباط در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متعدد و شرا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ط</w:t>
      </w:r>
      <w:r w:rsidRPr="00215F77">
        <w:rPr>
          <w:rFonts w:cs="B Nazanin"/>
          <w:spacing w:val="-4"/>
          <w:sz w:val="20"/>
          <w:rtl/>
        </w:rPr>
        <w:t xml:space="preserve">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متفاوت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دار</w:t>
      </w:r>
      <w:r w:rsidRPr="00215F77">
        <w:rPr>
          <w:rFonts w:cs="B Nazanin"/>
          <w:spacing w:val="-4"/>
          <w:sz w:val="20"/>
          <w:rtl/>
        </w:rPr>
        <w:t xml:space="preserve"> است. ترک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نشان داد که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سه مؤلفه به صورت هم‌افزا عمل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کنند؛</w:t>
      </w:r>
      <w:r w:rsidRPr="00215F77">
        <w:rPr>
          <w:rFonts w:cs="B Nazanin"/>
          <w:spacing w:val="-4"/>
          <w:sz w:val="20"/>
          <w:rtl/>
        </w:rPr>
        <w:t xml:space="preserve"> به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گر،</w:t>
      </w:r>
      <w:r w:rsidRPr="00215F77">
        <w:rPr>
          <w:rFonts w:cs="B Nazanin"/>
          <w:spacing w:val="-4"/>
          <w:sz w:val="20"/>
          <w:rtl/>
        </w:rPr>
        <w:t xml:space="preserve"> هرکدام به‌تنها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قادر به کاهش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هستند، اما حضور همزمان آن‌ها اثر محافظت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 w:hint="eastAsia"/>
          <w:spacing w:val="-4"/>
          <w:sz w:val="20"/>
          <w:rtl/>
        </w:rPr>
        <w:t>بر</w:t>
      </w:r>
      <w:r w:rsidRPr="00215F77">
        <w:rPr>
          <w:rFonts w:cs="B Nazanin"/>
          <w:spacing w:val="-4"/>
          <w:sz w:val="20"/>
          <w:rtl/>
        </w:rPr>
        <w:t xml:space="preserve"> اساس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اندازه اثرها در همه‌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روابط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معنادار بودند؛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موضوع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انگر</w:t>
      </w:r>
      <w:r w:rsidRPr="00215F77">
        <w:rPr>
          <w:rFonts w:cs="B Nazanin"/>
          <w:spacing w:val="-4"/>
          <w:sz w:val="20"/>
          <w:rtl/>
        </w:rPr>
        <w:t xml:space="preserve"> وجود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واضح و تکرارپذ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عوامل مثبت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کاهش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افراط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است. در نگاه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جاد</w:t>
      </w:r>
      <w:r w:rsidRPr="00215F77">
        <w:rPr>
          <w:rFonts w:cs="B Nazanin"/>
          <w:spacing w:val="-4"/>
          <w:sz w:val="20"/>
          <w:rtl/>
        </w:rPr>
        <w:t xml:space="preserve"> سطح بالات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خودآگاه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کنترل توجه، مانع از غرق‌شدگ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فرد در محرک‌ها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وسته</w:t>
      </w:r>
      <w:r w:rsidRPr="00215F77">
        <w:rPr>
          <w:rFonts w:cs="B Nazanin"/>
          <w:spacing w:val="-4"/>
          <w:sz w:val="20"/>
          <w:rtl/>
        </w:rPr>
        <w:t xml:space="preserve"> و سر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</w:t>
      </w:r>
      <w:r w:rsidRPr="00215F77">
        <w:rPr>
          <w:rFonts w:cs="B Nazanin"/>
          <w:spacing w:val="-4"/>
          <w:sz w:val="20"/>
          <w:rtl/>
        </w:rPr>
        <w:t xml:space="preserve"> دن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مجاز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سازه، به‌و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ژه</w:t>
      </w:r>
      <w:r w:rsidRPr="00215F77">
        <w:rPr>
          <w:rFonts w:cs="B Nazanin"/>
          <w:spacing w:val="-4"/>
          <w:sz w:val="20"/>
          <w:rtl/>
        </w:rPr>
        <w:t xml:space="preserve"> در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ان،</w:t>
      </w:r>
      <w:r w:rsidRPr="00215F77">
        <w:rPr>
          <w:rFonts w:cs="B Nazanin"/>
          <w:spacing w:val="-4"/>
          <w:sz w:val="20"/>
          <w:rtl/>
        </w:rPr>
        <w:t xml:space="preserve"> به بازتوز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</w:t>
      </w:r>
      <w:r w:rsidRPr="00215F77">
        <w:rPr>
          <w:rFonts w:cs="B Nazanin"/>
          <w:spacing w:val="-4"/>
          <w:sz w:val="20"/>
          <w:rtl/>
        </w:rPr>
        <w:t xml:space="preserve"> 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انرژ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کمک کرده و به فرد امکان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آنلا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را بر اساس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ازها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واقع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ارزش‌ها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شخص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سا</w:t>
      </w:r>
      <w:r w:rsidRPr="00215F77">
        <w:rPr>
          <w:rFonts w:cs="B Nazanin" w:hint="eastAsia"/>
          <w:spacing w:val="-4"/>
          <w:sz w:val="20"/>
          <w:rtl/>
        </w:rPr>
        <w:t>مان</w:t>
      </w:r>
      <w:r w:rsidRPr="00215F77">
        <w:rPr>
          <w:rFonts w:cs="B Nazanin"/>
          <w:spacing w:val="-4"/>
          <w:sz w:val="20"/>
          <w:rtl/>
        </w:rPr>
        <w:t xml:space="preserve"> دهد.  </w:t>
      </w:r>
    </w:p>
    <w:p w14:paraId="78E6611A" w14:textId="212452B2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چارچوب نقش اساس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دارد. در بس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بررس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شده،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مشترک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</w:t>
      </w:r>
      <w:r w:rsidRPr="00215F77">
        <w:rPr>
          <w:rFonts w:cs="B Nazanin"/>
          <w:spacing w:val="-4"/>
          <w:sz w:val="20"/>
          <w:rtl/>
        </w:rPr>
        <w:t xml:space="preserve"> شد که افراد با سطح بالا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شفقت به خود، کمتر در معرض اضطراب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تأ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دطلب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آنلا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قرار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رند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سازه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رش</w:t>
      </w:r>
      <w:r w:rsidRPr="00215F77">
        <w:rPr>
          <w:rFonts w:cs="B Nazanin"/>
          <w:spacing w:val="-4"/>
          <w:sz w:val="20"/>
          <w:rtl/>
        </w:rPr>
        <w:t xml:space="preserve"> ناکام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ها،</w:t>
      </w:r>
      <w:r w:rsidRPr="00215F77">
        <w:rPr>
          <w:rFonts w:cs="B Nazanin"/>
          <w:spacing w:val="-4"/>
          <w:sz w:val="20"/>
          <w:rtl/>
        </w:rPr>
        <w:t xml:space="preserve"> مهربان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خود و نگاه متعادل به کاست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ها،</w:t>
      </w:r>
      <w:r w:rsidRPr="00215F77">
        <w:rPr>
          <w:rFonts w:cs="B Nazanin"/>
          <w:spacing w:val="-4"/>
          <w:sz w:val="20"/>
          <w:rtl/>
        </w:rPr>
        <w:t xml:space="preserve"> انگ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زش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سالم از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>. تعامل هم‌زمان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فرا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فرد را در برابر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جان‌زدگ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واکنش‌ها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شتاب‌زده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48E970B3" w14:textId="3D516778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در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تلف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ل،</w:t>
      </w:r>
      <w:r w:rsidRPr="00215F77">
        <w:rPr>
          <w:rFonts w:cs="B Nazanin"/>
          <w:spacing w:val="-4"/>
          <w:sz w:val="20"/>
          <w:rtl/>
        </w:rPr>
        <w:t xml:space="preserve"> به‌عنوان متغ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واسطه‌ا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معرف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شد. داده‌ها نشان داد که هر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که به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منجر شود، به طور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رمستق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زان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کاهش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اثر واسطه‌ا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بستر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«مدل حفاظت-آس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ب‌پذ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»</w:t>
      </w:r>
      <w:r w:rsidRPr="00215F77">
        <w:rPr>
          <w:rFonts w:cs="B Nazanin"/>
          <w:spacing w:val="-4"/>
          <w:sz w:val="20"/>
          <w:rtl/>
        </w:rPr>
        <w:t xml:space="preserve"> قابل تب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است؛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بالا فرد را مقاوم‌تر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 و حت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شرا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ط</w:t>
      </w:r>
      <w:r w:rsidRPr="00215F77">
        <w:rPr>
          <w:rFonts w:cs="B Nazanin"/>
          <w:spacing w:val="-4"/>
          <w:sz w:val="20"/>
          <w:rtl/>
        </w:rPr>
        <w:t xml:space="preserve"> محرک‌زا مانند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احتمال بروز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غ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رسازگارانه</w:t>
      </w:r>
      <w:r w:rsidRPr="00215F77">
        <w:rPr>
          <w:rFonts w:cs="B Nazanin"/>
          <w:spacing w:val="-4"/>
          <w:sz w:val="20"/>
          <w:rtl/>
        </w:rPr>
        <w:t xml:space="preserve"> کاهش م</w:t>
      </w:r>
      <w:r w:rsidRPr="00215F77">
        <w:rPr>
          <w:rFonts w:cs="B Nazanin" w:hint="cs"/>
          <w:spacing w:val="-4"/>
          <w:sz w:val="20"/>
          <w:rtl/>
        </w:rPr>
        <w:t>ی‌ی</w:t>
      </w:r>
      <w:r w:rsidRPr="00215F77">
        <w:rPr>
          <w:rFonts w:cs="B Nazanin" w:hint="eastAsia"/>
          <w:spacing w:val="-4"/>
          <w:sz w:val="20"/>
          <w:rtl/>
        </w:rPr>
        <w:t>ابد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 w:hint="eastAsia"/>
          <w:spacing w:val="-4"/>
          <w:sz w:val="20"/>
          <w:rtl/>
        </w:rPr>
        <w:t>ناهمگن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متوسط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مطالعات، که در شاخص (</w:t>
      </w:r>
      <w:r w:rsidRPr="00215F77">
        <w:rPr>
          <w:rFonts w:cs="B Nazanin"/>
          <w:spacing w:val="-4"/>
          <w:sz w:val="20"/>
        </w:rPr>
        <w:t>I</w:t>
      </w:r>
      <w:r w:rsidRPr="00215F77">
        <w:rPr>
          <w:rFonts w:cs="B Nazanin"/>
          <w:spacing w:val="-4"/>
          <w:szCs w:val="32"/>
          <w:vertAlign w:val="superscript"/>
        </w:rPr>
        <w:t>2</w:t>
      </w:r>
      <w:r w:rsidRPr="00215F77">
        <w:rPr>
          <w:rFonts w:cs="B Nazanin"/>
          <w:spacing w:val="-4"/>
          <w:sz w:val="20"/>
          <w:rtl/>
        </w:rPr>
        <w:t>) گزارش شد،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انگر</w:t>
      </w:r>
      <w:r w:rsidRPr="00215F77">
        <w:rPr>
          <w:rFonts w:cs="B Nazanin"/>
          <w:spacing w:val="-4"/>
          <w:sz w:val="20"/>
          <w:rtl/>
        </w:rPr>
        <w:t xml:space="preserve"> تفاوت‌ها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شدت اثرات است، اما جهت اثرها در همه‌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موارد همسو بود.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نکته اهم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بالا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دارد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</w:t>
      </w:r>
      <w:r w:rsidRPr="00215F77">
        <w:rPr>
          <w:rFonts w:cs="B Nazanin"/>
          <w:spacing w:val="-4"/>
          <w:sz w:val="20"/>
          <w:rtl/>
        </w:rPr>
        <w:t xml:space="preserve">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 راهبردها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ارتقا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توانند</w:t>
      </w:r>
      <w:r w:rsidRPr="00215F77">
        <w:rPr>
          <w:rFonts w:cs="B Nazanin"/>
          <w:spacing w:val="-4"/>
          <w:sz w:val="20"/>
          <w:rtl/>
        </w:rPr>
        <w:t xml:space="preserve"> در 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/>
          <w:spacing w:val="-4"/>
          <w:sz w:val="20"/>
          <w:rtl/>
        </w:rPr>
        <w:t xml:space="preserve"> وس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مح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ط‌ها</w:t>
      </w:r>
      <w:r w:rsidRPr="00215F77">
        <w:rPr>
          <w:rFonts w:cs="B Nazanin"/>
          <w:spacing w:val="-4"/>
          <w:sz w:val="20"/>
          <w:rtl/>
        </w:rPr>
        <w:t xml:space="preserve"> به‌کار گرفته شوند، هرچند ممکن است شدت اثر آن‌ها بسته به بافت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متفاوت باشد.  </w:t>
      </w:r>
    </w:p>
    <w:p w14:paraId="4EF61F8F" w14:textId="354AA575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از</w:t>
      </w:r>
      <w:r w:rsidRPr="00215F77">
        <w:rPr>
          <w:rFonts w:cs="B Nazanin"/>
          <w:spacing w:val="-4"/>
          <w:sz w:val="20"/>
          <w:rtl/>
        </w:rPr>
        <w:t xml:space="preserve"> منظر کاربرد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/>
          <w:spacing w:val="-4"/>
          <w:sz w:val="20"/>
          <w:rtl/>
        </w:rPr>
        <w:t xml:space="preserve"> بر ضرورت طراح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مداخلات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مح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ط‌ها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تأک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</w:t>
      </w:r>
      <w:r w:rsidRPr="00215F77">
        <w:rPr>
          <w:rFonts w:cs="B Nazanin"/>
          <w:spacing w:val="-4"/>
          <w:sz w:val="20"/>
          <w:rtl/>
        </w:rPr>
        <w:t>. برنامه‌ها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دوره‌ها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آموزش شفقت به خود و فعال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گروه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ش‌دهنده‌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توانند</w:t>
      </w:r>
      <w:r w:rsidRPr="00215F77">
        <w:rPr>
          <w:rFonts w:cs="B Nazanin"/>
          <w:spacing w:val="-4"/>
          <w:sz w:val="20"/>
          <w:rtl/>
        </w:rPr>
        <w:t xml:space="preserve"> به‌عنوان ابزار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رانه</w:t>
      </w:r>
      <w:r w:rsidRPr="00215F77">
        <w:rPr>
          <w:rFonts w:cs="B Nazanin"/>
          <w:spacing w:val="-4"/>
          <w:sz w:val="20"/>
          <w:rtl/>
        </w:rPr>
        <w:t xml:space="preserve"> و درمان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کاه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مورد توجه قرار 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رند</w:t>
      </w:r>
      <w:r w:rsidRPr="00215F77">
        <w:rPr>
          <w:rFonts w:cs="B Nazanin"/>
          <w:spacing w:val="-4"/>
          <w:sz w:val="20"/>
          <w:rtl/>
        </w:rPr>
        <w:t>. ترک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سه مؤلفه در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بسته‌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جامع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به‌و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ژه</w:t>
      </w:r>
      <w:r w:rsidRPr="00215F77">
        <w:rPr>
          <w:rFonts w:cs="B Nazanin"/>
          <w:spacing w:val="-4"/>
          <w:sz w:val="20"/>
          <w:rtl/>
        </w:rPr>
        <w:t xml:space="preserve">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ان،</w:t>
      </w:r>
      <w:r w:rsidRPr="00215F77">
        <w:rPr>
          <w:rFonts w:cs="B Nazanin"/>
          <w:spacing w:val="-4"/>
          <w:sz w:val="20"/>
          <w:rtl/>
        </w:rPr>
        <w:t xml:space="preserve">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مؤثر است 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</w:t>
      </w:r>
      <w:r w:rsidRPr="00215F77">
        <w:rPr>
          <w:rFonts w:cs="B Nazanin"/>
          <w:spacing w:val="-4"/>
          <w:sz w:val="20"/>
          <w:rtl/>
        </w:rPr>
        <w:t xml:space="preserve"> نه‌تنها انگ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زه‌ها</w:t>
      </w:r>
      <w:r w:rsidRPr="00215F77">
        <w:rPr>
          <w:rFonts w:cs="B Nazanin"/>
          <w:spacing w:val="-4"/>
          <w:sz w:val="20"/>
          <w:rtl/>
        </w:rPr>
        <w:t xml:space="preserve"> و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ازها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آنان را متعادل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کند،</w:t>
      </w:r>
      <w:r w:rsidRPr="00215F77">
        <w:rPr>
          <w:rFonts w:cs="B Nazanin"/>
          <w:spacing w:val="-4"/>
          <w:sz w:val="20"/>
          <w:rtl/>
        </w:rPr>
        <w:t xml:space="preserve"> بلکه فرآ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</w:t>
      </w:r>
      <w:r w:rsidRPr="00215F77">
        <w:rPr>
          <w:rFonts w:cs="B Nazanin"/>
          <w:spacing w:val="-4"/>
          <w:sz w:val="20"/>
          <w:rtl/>
        </w:rPr>
        <w:t xml:space="preserve"> تصم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م‌گ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زمان را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بهبود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بخشد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="005532BD">
        <w:rPr>
          <w:rFonts w:cs="B Nazanin" w:hint="cs"/>
          <w:spacing w:val="-4"/>
          <w:sz w:val="20"/>
          <w:rtl/>
        </w:rPr>
        <w:t>سرانجام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نشان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 که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نبا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صرفاً با نگاه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محدود به کاهش زمان استفاده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کرد، بلکه با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با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چندبعد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بر سازه‌ها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حفاظت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سرما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ه‌گذار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کرد. تب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/>
          <w:spacing w:val="-4"/>
          <w:sz w:val="20"/>
          <w:rtl/>
        </w:rPr>
        <w:t xml:space="preserve"> حاک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آن است که موفق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مد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ازمند</w:t>
      </w:r>
      <w:r w:rsidRPr="00215F77">
        <w:rPr>
          <w:rFonts w:cs="B Nazanin"/>
          <w:spacing w:val="-4"/>
          <w:sz w:val="20"/>
          <w:rtl/>
        </w:rPr>
        <w:t xml:space="preserve"> درک عم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تعامل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به‌کارگ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هم‌زمان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عوامل در سطح فرد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سازمان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است.  </w:t>
      </w:r>
    </w:p>
    <w:p w14:paraId="53259EB8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391F234B" w14:textId="6FF4AF48" w:rsidR="00215F77" w:rsidRPr="00215F77" w:rsidRDefault="00215F77" w:rsidP="00215F77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 w:rsidRPr="00215F77">
        <w:rPr>
          <w:rFonts w:cs="B Nazanin"/>
          <w:b/>
          <w:bCs/>
          <w:spacing w:val="-4"/>
          <w:sz w:val="22"/>
          <w:szCs w:val="28"/>
          <w:rtl/>
        </w:rPr>
        <w:t>نت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جه‌گ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ر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و پ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 w:hint="eastAsia"/>
          <w:b/>
          <w:bCs/>
          <w:spacing w:val="-4"/>
          <w:sz w:val="22"/>
          <w:szCs w:val="28"/>
          <w:rtl/>
        </w:rPr>
        <w:t>شنهادها</w:t>
      </w:r>
      <w:r w:rsidRPr="00215F77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15F77">
        <w:rPr>
          <w:rFonts w:cs="B Nazanin"/>
          <w:b/>
          <w:bCs/>
          <w:spacing w:val="-4"/>
          <w:sz w:val="22"/>
          <w:szCs w:val="28"/>
          <w:rtl/>
        </w:rPr>
        <w:t xml:space="preserve"> پژوهش  </w:t>
      </w:r>
    </w:p>
    <w:p w14:paraId="4B23E088" w14:textId="41A4C1F8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به‌روشن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نشان دادند که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سه سازه روان‌شناخت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 ـ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ـ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رابطه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دار</w:t>
      </w:r>
      <w:r w:rsidRPr="00215F77">
        <w:rPr>
          <w:rFonts w:cs="B Nazanin"/>
          <w:spacing w:val="-4"/>
          <w:sz w:val="20"/>
          <w:rtl/>
        </w:rPr>
        <w:t xml:space="preserve"> وجود دارد.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رابطه نه تصادف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 و نه محدود به فرهنگ خاص، بلکه بر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</w:t>
      </w:r>
      <w:r w:rsidRPr="00215F77">
        <w:rPr>
          <w:rFonts w:cs="B Nazanin"/>
          <w:spacing w:val="-4"/>
          <w:sz w:val="20"/>
          <w:rtl/>
        </w:rPr>
        <w:t xml:space="preserve"> بن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ـ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مشترک استوار است که در آن سازوکارها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/>
          <w:spacing w:val="-4"/>
          <w:sz w:val="20"/>
          <w:rtl/>
        </w:rPr>
        <w:t xml:space="preserve"> و خودپذ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نقش اصل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کاهش آس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ب‌پذ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فرد در برابر جاذبه‌ها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فناور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محور</w:t>
      </w:r>
      <w:r w:rsidRPr="00215F77">
        <w:rPr>
          <w:rFonts w:cs="B Nazanin"/>
          <w:spacing w:val="-4"/>
          <w:sz w:val="20"/>
          <w:rtl/>
        </w:rPr>
        <w:t xml:space="preserve"> دارند.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افته‌ها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نشان دادند همبستگ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سازه‌ها در بازه‌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اثر متوسط تا بالا قرار دارند؛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مسئله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انگر</w:t>
      </w:r>
      <w:r w:rsidRPr="00215F77">
        <w:rPr>
          <w:rFonts w:cs="B Nazanin"/>
          <w:spacing w:val="-4"/>
          <w:sz w:val="20"/>
          <w:rtl/>
        </w:rPr>
        <w:t xml:space="preserve"> آن است که الگوها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افراط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شتر</w:t>
      </w:r>
      <w:r w:rsidRPr="00215F77">
        <w:rPr>
          <w:rFonts w:cs="B Nazanin"/>
          <w:spacing w:val="-4"/>
          <w:sz w:val="20"/>
          <w:rtl/>
        </w:rPr>
        <w:t xml:space="preserve"> به نقص در تنظ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/>
          <w:spacing w:val="-4"/>
          <w:sz w:val="20"/>
          <w:rtl/>
        </w:rPr>
        <w:t xml:space="preserve"> و کاهش خودآگاه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مرتبط‌اند تا صرفاً تما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. به زبان ساده، </w:t>
      </w:r>
      <w:r w:rsidRPr="00215F77">
        <w:rPr>
          <w:rFonts w:cs="B Nazanin" w:hint="eastAsia"/>
          <w:spacing w:val="-4"/>
          <w:sz w:val="20"/>
          <w:rtl/>
        </w:rPr>
        <w:t>هر</w:t>
      </w:r>
      <w:r w:rsidRPr="00215F77">
        <w:rPr>
          <w:rFonts w:cs="B Nazanin"/>
          <w:spacing w:val="-4"/>
          <w:sz w:val="20"/>
          <w:rtl/>
        </w:rPr>
        <w:t xml:space="preserve"> اندازه دانشجو در فرآ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 شفاف‌تر و خو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شتن‌پذ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رتر</w:t>
      </w:r>
      <w:r w:rsidRPr="00215F77">
        <w:rPr>
          <w:rFonts w:cs="B Nazanin"/>
          <w:spacing w:val="-4"/>
          <w:sz w:val="20"/>
          <w:rtl/>
        </w:rPr>
        <w:t xml:space="preserve"> باشد، احتمال بروز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جبر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کاهش م</w:t>
      </w:r>
      <w:r w:rsidRPr="00215F77">
        <w:rPr>
          <w:rFonts w:cs="B Nazanin" w:hint="cs"/>
          <w:spacing w:val="-4"/>
          <w:sz w:val="20"/>
          <w:rtl/>
        </w:rPr>
        <w:t>ی‌ی</w:t>
      </w:r>
      <w:r w:rsidRPr="00215F77">
        <w:rPr>
          <w:rFonts w:cs="B Nazanin" w:hint="eastAsia"/>
          <w:spacing w:val="-4"/>
          <w:sz w:val="20"/>
          <w:rtl/>
        </w:rPr>
        <w:t>ابد</w:t>
      </w:r>
      <w:r w:rsidRPr="00215F77">
        <w:rPr>
          <w:rFonts w:cs="B Nazanin"/>
          <w:spacing w:val="-4"/>
          <w:sz w:val="20"/>
          <w:rtl/>
        </w:rPr>
        <w:t>. از سو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گر،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</w:t>
      </w:r>
      <w:r w:rsidRPr="00215F77">
        <w:rPr>
          <w:rFonts w:cs="B Nazanin"/>
          <w:spacing w:val="-4"/>
          <w:sz w:val="20"/>
          <w:rtl/>
        </w:rPr>
        <w:t xml:space="preserve"> آشکار ساختند که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تمرکز بر لحظه‌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اکنون، چرخه‌ها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</w:t>
      </w:r>
      <w:r w:rsidRPr="00215F77">
        <w:rPr>
          <w:rFonts w:cs="B Nazanin"/>
          <w:spacing w:val="-4"/>
          <w:sz w:val="20"/>
          <w:rtl/>
        </w:rPr>
        <w:t xml:space="preserve"> و اضطراب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تضع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ف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 و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جاد</w:t>
      </w:r>
      <w:r w:rsidRPr="00215F77">
        <w:rPr>
          <w:rFonts w:cs="B Nazanin"/>
          <w:spacing w:val="-4"/>
          <w:sz w:val="20"/>
          <w:rtl/>
        </w:rPr>
        <w:t xml:space="preserve"> حس مهربان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درون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اضطراب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ده‌شدن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</w:t>
      </w:r>
      <w:r w:rsidRPr="00215F77">
        <w:rPr>
          <w:rFonts w:cs="B Nazanin"/>
          <w:spacing w:val="-4"/>
          <w:sz w:val="20"/>
          <w:rtl/>
        </w:rPr>
        <w:t xml:space="preserve"> با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گران</w:t>
      </w:r>
      <w:r w:rsidRPr="00215F77">
        <w:rPr>
          <w:rFonts w:cs="B Nazanin"/>
          <w:spacing w:val="-4"/>
          <w:sz w:val="20"/>
          <w:rtl/>
        </w:rPr>
        <w:t xml:space="preserve"> را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1068C59F" w14:textId="19F8E280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دارد و سازوکارها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حما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شفقت را به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زدا</w:t>
      </w:r>
      <w:r w:rsidRPr="00215F77">
        <w:rPr>
          <w:rFonts w:cs="B Nazanin"/>
          <w:spacing w:val="-4"/>
          <w:sz w:val="20"/>
          <w:rtl/>
        </w:rPr>
        <w:t xml:space="preserve"> تبد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کند</w:t>
      </w:r>
      <w:r w:rsidRPr="00215F77">
        <w:rPr>
          <w:rFonts w:cs="B Nazanin"/>
          <w:spacing w:val="-4"/>
          <w:sz w:val="20"/>
          <w:rtl/>
        </w:rPr>
        <w:t>.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بالا توان تاب‌آور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 و سبب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 فرد از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نه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جبران کمبودها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بلکه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تعامل هدفمند و معنا‌محور استفاده کند. بد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ن‌ترت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ب،</w:t>
      </w:r>
      <w:r w:rsidRPr="00215F77">
        <w:rPr>
          <w:rFonts w:cs="B Nazanin"/>
          <w:spacing w:val="-4"/>
          <w:sz w:val="20"/>
          <w:rtl/>
        </w:rPr>
        <w:t xml:space="preserve"> رابطه‌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سه‌گانه‌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شفقت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ساختار منف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متقاطع عمل کرده و آن را در سطح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دار</w:t>
      </w:r>
      <w:r w:rsidRPr="00215F77">
        <w:rPr>
          <w:rFonts w:cs="B Nazanin"/>
          <w:spacing w:val="-4"/>
          <w:sz w:val="20"/>
          <w:rtl/>
        </w:rPr>
        <w:t xml:space="preserve"> کاهش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دهد</w:t>
      </w:r>
      <w:r w:rsidRPr="00215F77">
        <w:rPr>
          <w:rFonts w:cs="B Nazanin"/>
          <w:spacing w:val="-4"/>
          <w:sz w:val="20"/>
          <w:rtl/>
        </w:rPr>
        <w:t xml:space="preserve">. </w:t>
      </w: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/>
          <w:spacing w:val="-4"/>
          <w:sz w:val="20"/>
          <w:rtl/>
        </w:rPr>
        <w:t xml:space="preserve"> جمع‌بند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کرد که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نبا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صرفاً بر محدودساز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دسترس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</w:t>
      </w:r>
      <w:r w:rsidRPr="00215F77">
        <w:rPr>
          <w:rFonts w:cs="B Nazanin"/>
          <w:spacing w:val="-4"/>
          <w:sz w:val="20"/>
          <w:rtl/>
        </w:rPr>
        <w:t xml:space="preserve"> کنترل فن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متمرکز باشد، بلکه با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بر آموزش‌ها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عاطف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</w:t>
      </w:r>
      <w:r w:rsidRPr="00215F77">
        <w:rPr>
          <w:rFonts w:cs="B Nazanin"/>
          <w:spacing w:val="-4"/>
          <w:sz w:val="20"/>
          <w:rtl/>
        </w:rPr>
        <w:t xml:space="preserve"> کند.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آموزش‌ها با هدف ارتقا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خودپذ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معنا‌مندساز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روابط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تال،</w:t>
      </w:r>
      <w:r w:rsidRPr="00215F77">
        <w:rPr>
          <w:rFonts w:cs="B Nazanin"/>
          <w:spacing w:val="-4"/>
          <w:sz w:val="20"/>
          <w:rtl/>
        </w:rPr>
        <w:t xml:space="preserve"> بر کاهش آس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ب‌ها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 از رسانه‌ها تأث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مهم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دارند.  </w:t>
      </w:r>
    </w:p>
    <w:p w14:paraId="3DF03094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بر</w:t>
      </w:r>
      <w:r w:rsidRPr="00215F77">
        <w:rPr>
          <w:rFonts w:cs="B Nazanin"/>
          <w:spacing w:val="-4"/>
          <w:sz w:val="20"/>
          <w:rtl/>
        </w:rPr>
        <w:t xml:space="preserve"> مبنا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نتا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ل،</w:t>
      </w:r>
      <w:r w:rsidRPr="00215F77">
        <w:rPr>
          <w:rFonts w:cs="B Nazanin"/>
          <w:spacing w:val="-4"/>
          <w:sz w:val="20"/>
          <w:rtl/>
        </w:rPr>
        <w:t xml:space="preserve"> چند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شنهاد</w:t>
      </w:r>
      <w:r w:rsidRPr="00215F77">
        <w:rPr>
          <w:rFonts w:cs="B Nazanin"/>
          <w:spacing w:val="-4"/>
          <w:sz w:val="20"/>
          <w:rtl/>
        </w:rPr>
        <w:t xml:space="preserve"> در سطوح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اجرا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ارائه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:  </w:t>
      </w:r>
    </w:p>
    <w:p w14:paraId="6DB11534" w14:textId="22C2F511" w:rsidR="00215F77" w:rsidRPr="00215F77" w:rsidRDefault="00215F77" w:rsidP="00215F77">
      <w:pPr>
        <w:pStyle w:val="ListParagraph"/>
        <w:numPr>
          <w:ilvl w:val="0"/>
          <w:numId w:val="32"/>
        </w:numPr>
        <w:bidi/>
        <w:spacing w:after="120"/>
        <w:ind w:left="597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  <w:rtl/>
        </w:rPr>
        <w:t>در سطح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، لازم است دانشگاه‌ها دوره‌ها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مستمر آموزش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شفقت به خود را در قالب کارگاه‌ها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روان‌فهم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برگزار کنند.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دوره‌ها نه‌تنها به کاهش اضطراب و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تمرکز کمک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کنند،</w:t>
      </w:r>
      <w:r w:rsidRPr="00215F77">
        <w:rPr>
          <w:rFonts w:cs="B Nazanin"/>
          <w:spacing w:val="-4"/>
          <w:sz w:val="20"/>
          <w:rtl/>
        </w:rPr>
        <w:t xml:space="preserve"> بلکه نحوه‌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هدفمند از رسانه‌ها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را آموزش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‌دهند.  </w:t>
      </w:r>
    </w:p>
    <w:p w14:paraId="2A5FA686" w14:textId="357E4A22" w:rsidR="00215F77" w:rsidRPr="00215F77" w:rsidRDefault="00215F77" w:rsidP="00215F77">
      <w:pPr>
        <w:pStyle w:val="ListParagraph"/>
        <w:numPr>
          <w:ilvl w:val="0"/>
          <w:numId w:val="32"/>
        </w:numPr>
        <w:bidi/>
        <w:spacing w:after="120"/>
        <w:ind w:left="597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  <w:rtl/>
        </w:rPr>
        <w:t>در سطح مشاوره و روان‌درمان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، مداخله‌ها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شفقت‌محور (</w:t>
      </w:r>
      <w:r w:rsidRPr="00215F77">
        <w:rPr>
          <w:rFonts w:cs="B Nazanin"/>
          <w:spacing w:val="-4"/>
          <w:sz w:val="20"/>
        </w:rPr>
        <w:t>Mindful Self-Compassion</w:t>
      </w:r>
      <w:r w:rsidRPr="00215F77">
        <w:rPr>
          <w:rFonts w:cs="B Nazanin"/>
          <w:spacing w:val="-4"/>
          <w:sz w:val="20"/>
          <w:rtl/>
        </w:rPr>
        <w:t>)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تواند</w:t>
      </w:r>
      <w:r w:rsidRPr="00215F77">
        <w:rPr>
          <w:rFonts w:cs="B Nazanin"/>
          <w:spacing w:val="-4"/>
          <w:sz w:val="20"/>
          <w:rtl/>
        </w:rPr>
        <w:t xml:space="preserve"> به‌عنوان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</w:t>
      </w:r>
      <w:r w:rsidRPr="00215F77">
        <w:rPr>
          <w:rFonts w:cs="B Nazanin"/>
          <w:spacing w:val="-4"/>
          <w:sz w:val="20"/>
          <w:rtl/>
        </w:rPr>
        <w:t xml:space="preserve"> بال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مؤثر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کاهش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بازساز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الگو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استفاده از فناور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کار رود.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نده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توانند</w:t>
      </w:r>
      <w:r w:rsidRPr="00215F77">
        <w:rPr>
          <w:rFonts w:cs="B Nazanin"/>
          <w:spacing w:val="-4"/>
          <w:sz w:val="20"/>
          <w:rtl/>
        </w:rPr>
        <w:t xml:space="preserve"> اثرات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مداخلات را در جمع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نظر دوام، نرخ بازگشت رفتار و تأث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بر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کنند.  </w:t>
      </w:r>
    </w:p>
    <w:p w14:paraId="32842DAF" w14:textId="388A8503" w:rsidR="00215F77" w:rsidRPr="00215F77" w:rsidRDefault="00215F77" w:rsidP="00215F77">
      <w:pPr>
        <w:pStyle w:val="ListParagraph"/>
        <w:numPr>
          <w:ilvl w:val="0"/>
          <w:numId w:val="32"/>
        </w:numPr>
        <w:bidi/>
        <w:spacing w:after="120"/>
        <w:ind w:left="597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  <w:rtl/>
        </w:rPr>
        <w:t>در سطح 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است‌گذار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، توص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 نهادها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آموزش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فراتحل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مشابه 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اثرات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فناور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نو بهره ببرند. ادغام برنامه‌ها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آگاه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رسان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تال</w:t>
      </w:r>
      <w:r w:rsidRPr="00215F77">
        <w:rPr>
          <w:rFonts w:cs="B Nazanin"/>
          <w:spacing w:val="-4"/>
          <w:sz w:val="20"/>
          <w:rtl/>
        </w:rPr>
        <w:t xml:space="preserve"> با رو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کرد</w:t>
      </w:r>
      <w:r w:rsidRPr="00215F77">
        <w:rPr>
          <w:rFonts w:cs="B Nazanin"/>
          <w:spacing w:val="-4"/>
          <w:sz w:val="20"/>
          <w:rtl/>
        </w:rPr>
        <w:t xml:space="preserve"> سلامت روان، راه‌حل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دارتر</w:t>
      </w:r>
      <w:r w:rsidRPr="00215F77">
        <w:rPr>
          <w:rFonts w:cs="B Nazanin"/>
          <w:spacing w:val="-4"/>
          <w:sz w:val="20"/>
          <w:rtl/>
        </w:rPr>
        <w:t xml:space="preserve"> از اقدامات م</w:t>
      </w:r>
      <w:r w:rsidRPr="00215F77">
        <w:rPr>
          <w:rFonts w:cs="B Nazanin" w:hint="eastAsia"/>
          <w:spacing w:val="-4"/>
          <w:sz w:val="20"/>
          <w:rtl/>
        </w:rPr>
        <w:t>حدود‌کننده‌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صرف فراهم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سازد</w:t>
      </w:r>
      <w:r w:rsidRPr="00215F77">
        <w:rPr>
          <w:rFonts w:cs="B Nazanin"/>
          <w:spacing w:val="-4"/>
          <w:sz w:val="20"/>
          <w:rtl/>
        </w:rPr>
        <w:t xml:space="preserve">.  </w:t>
      </w:r>
    </w:p>
    <w:p w14:paraId="32A34A0D" w14:textId="2D1AD529" w:rsidR="00215F77" w:rsidRPr="00215F77" w:rsidRDefault="00215F77" w:rsidP="00215F77">
      <w:pPr>
        <w:pStyle w:val="ListParagraph"/>
        <w:numPr>
          <w:ilvl w:val="0"/>
          <w:numId w:val="32"/>
        </w:numPr>
        <w:bidi/>
        <w:spacing w:after="120"/>
        <w:ind w:left="597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  <w:rtl/>
        </w:rPr>
        <w:t>در سطح نظر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پژوهش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،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شنهاد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</w:t>
      </w:r>
      <w:r w:rsidRPr="00215F77">
        <w:rPr>
          <w:rFonts w:cs="B Nazanin"/>
          <w:spacing w:val="-4"/>
          <w:sz w:val="20"/>
          <w:rtl/>
        </w:rPr>
        <w:t xml:space="preserve"> در مطالعات بعد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مدل‌ها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علّ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شود تا چگونگ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ارتباط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سازه‌ها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مثبت‌نگر و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روشن‌تر گردد. همچن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لازم است پژوهش‌ها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نده</w:t>
      </w:r>
      <w:r w:rsidRPr="00215F77">
        <w:rPr>
          <w:rFonts w:cs="B Nazanin"/>
          <w:spacing w:val="-4"/>
          <w:sz w:val="20"/>
          <w:rtl/>
        </w:rPr>
        <w:t xml:space="preserve"> با طراح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طول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(</w:t>
      </w:r>
      <w:r w:rsidRPr="00215F77">
        <w:rPr>
          <w:rFonts w:cs="B Nazanin"/>
          <w:spacing w:val="-4"/>
          <w:sz w:val="20"/>
        </w:rPr>
        <w:t>Longitudinal</w:t>
      </w:r>
      <w:r w:rsidRPr="00215F77">
        <w:rPr>
          <w:rFonts w:cs="B Nazanin"/>
          <w:spacing w:val="-4"/>
          <w:sz w:val="20"/>
          <w:rtl/>
        </w:rPr>
        <w:t>) به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دار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</w:t>
      </w:r>
      <w:r w:rsidRPr="00215F77">
        <w:rPr>
          <w:rFonts w:cs="B Nazanin" w:hint="eastAsia"/>
          <w:spacing w:val="-4"/>
          <w:sz w:val="20"/>
          <w:rtl/>
        </w:rPr>
        <w:t>اثرات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شفقت در زمان‌ها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مختلف بپردازند.  </w:t>
      </w:r>
    </w:p>
    <w:p w14:paraId="3D5CA738" w14:textId="051E5DF2" w:rsidR="00215F77" w:rsidRPr="00215F77" w:rsidRDefault="00215F77" w:rsidP="00215F77">
      <w:pPr>
        <w:pStyle w:val="ListParagraph"/>
        <w:numPr>
          <w:ilvl w:val="0"/>
          <w:numId w:val="32"/>
        </w:numPr>
        <w:bidi/>
        <w:spacing w:after="120"/>
        <w:ind w:left="597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  <w:rtl/>
        </w:rPr>
        <w:t>در سطح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،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داده‌ها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جمع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نمونه‌ها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ن‌الملل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نشان داد تفاوت در شدت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عمدتاً از زم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ناش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شود؛</w:t>
      </w:r>
      <w:r w:rsidRPr="00215F77">
        <w:rPr>
          <w:rFonts w:cs="B Nazanin"/>
          <w:spacing w:val="-4"/>
          <w:sz w:val="20"/>
          <w:rtl/>
        </w:rPr>
        <w:t xml:space="preserve"> بنابرا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ن،</w:t>
      </w:r>
      <w:r w:rsidRPr="00215F77">
        <w:rPr>
          <w:rFonts w:cs="B Nazanin"/>
          <w:spacing w:val="-4"/>
          <w:sz w:val="20"/>
          <w:rtl/>
        </w:rPr>
        <w:t xml:space="preserve"> مطالعات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فرهنگ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تواند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زان</w:t>
      </w:r>
      <w:r w:rsidRPr="00215F77">
        <w:rPr>
          <w:rFonts w:cs="B Nazanin"/>
          <w:spacing w:val="-4"/>
          <w:sz w:val="20"/>
          <w:rtl/>
        </w:rPr>
        <w:t xml:space="preserve"> نقش فرهنگ در شکل‌گ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رفتارها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تال</w:t>
      </w:r>
      <w:r w:rsidRPr="00215F77">
        <w:rPr>
          <w:rFonts w:cs="B Nazanin"/>
          <w:spacing w:val="-4"/>
          <w:sz w:val="20"/>
          <w:rtl/>
        </w:rPr>
        <w:t xml:space="preserve"> را روشن‌تر کند.  </w:t>
      </w:r>
    </w:p>
    <w:p w14:paraId="46F562A7" w14:textId="49961693" w:rsid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به‌طور</w:t>
      </w:r>
      <w:r w:rsidRPr="00215F77">
        <w:rPr>
          <w:rFonts w:cs="B Nazanin"/>
          <w:spacing w:val="-4"/>
          <w:sz w:val="20"/>
          <w:rtl/>
        </w:rPr>
        <w:t xml:space="preserve"> کل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مقاله نشان داد مس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کاهش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از تقو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سازه‌ها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گذرد</w:t>
      </w:r>
      <w:r w:rsidRPr="00215F77">
        <w:rPr>
          <w:rFonts w:cs="B Nazanin"/>
          <w:spacing w:val="-4"/>
          <w:sz w:val="20"/>
          <w:rtl/>
        </w:rPr>
        <w:t xml:space="preserve"> نه از محدودساز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ط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به هم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ل،</w:t>
      </w:r>
      <w:r w:rsidRPr="00215F77">
        <w:rPr>
          <w:rFonts w:cs="B Nazanin"/>
          <w:spacing w:val="-4"/>
          <w:sz w:val="20"/>
          <w:rtl/>
        </w:rPr>
        <w:t xml:space="preserve"> آ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پژوهش در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حوزه با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</w:t>
      </w:r>
      <w:r w:rsidRPr="00215F77">
        <w:rPr>
          <w:rFonts w:cs="B Nazanin"/>
          <w:spacing w:val="-4"/>
          <w:sz w:val="20"/>
          <w:rtl/>
        </w:rPr>
        <w:t xml:space="preserve"> بر توسعه‌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برنامه‌ها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توانمندساز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اجزا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سه‌گانه‌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مدل م</w:t>
      </w:r>
      <w:r w:rsidRPr="00215F77">
        <w:rPr>
          <w:rFonts w:cs="B Nazanin" w:hint="eastAsia"/>
          <w:spacing w:val="-4"/>
          <w:sz w:val="20"/>
          <w:rtl/>
        </w:rPr>
        <w:t>تمرکز</w:t>
      </w:r>
      <w:r w:rsidRPr="00215F77">
        <w:rPr>
          <w:rFonts w:cs="B Nazanin"/>
          <w:spacing w:val="-4"/>
          <w:sz w:val="20"/>
          <w:rtl/>
        </w:rPr>
        <w:t xml:space="preserve"> باشد: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مس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نه‌تنها منجر به استفاده‌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سالم‌تر از رسانه‌ها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</w:t>
      </w:r>
      <w:r w:rsidRPr="00215F77">
        <w:rPr>
          <w:rFonts w:cs="B Nazanin" w:hint="cs"/>
          <w:spacing w:val="-4"/>
          <w:sz w:val="20"/>
          <w:rtl/>
        </w:rPr>
        <w:t>ی‌</w:t>
      </w:r>
      <w:r w:rsidRPr="00215F77">
        <w:rPr>
          <w:rFonts w:cs="B Nazanin" w:hint="eastAsia"/>
          <w:spacing w:val="-4"/>
          <w:sz w:val="20"/>
          <w:rtl/>
        </w:rPr>
        <w:t>شود،</w:t>
      </w:r>
      <w:r w:rsidRPr="00215F77">
        <w:rPr>
          <w:rFonts w:cs="B Nazanin"/>
          <w:spacing w:val="-4"/>
          <w:sz w:val="20"/>
          <w:rtl/>
        </w:rPr>
        <w:t xml:space="preserve"> بلکه در ارتقا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سلامت روان، افزا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</w:t>
      </w:r>
      <w:r w:rsidRPr="00215F77">
        <w:rPr>
          <w:rFonts w:cs="B Nazanin"/>
          <w:spacing w:val="-4"/>
          <w:sz w:val="20"/>
          <w:rtl/>
        </w:rPr>
        <w:t xml:space="preserve"> رضا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</w:t>
      </w:r>
      <w:r w:rsidRPr="00215F77">
        <w:rPr>
          <w:rFonts w:cs="B Nazanin"/>
          <w:spacing w:val="-4"/>
          <w:sz w:val="20"/>
          <w:rtl/>
        </w:rPr>
        <w:t xml:space="preserve"> 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رشد شخص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نقش بن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دارد.  </w:t>
      </w:r>
    </w:p>
    <w:p w14:paraId="1DECEE3B" w14:textId="77777777" w:rsidR="009B7E7E" w:rsidRPr="00215F77" w:rsidRDefault="009B7E7E" w:rsidP="009B7E7E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BBA6083" w14:textId="6AA7CAED" w:rsidR="00215F77" w:rsidRPr="00215F77" w:rsidRDefault="00215F77" w:rsidP="00215F77">
      <w:pPr>
        <w:bidi/>
        <w:spacing w:after="120"/>
        <w:jc w:val="both"/>
        <w:rPr>
          <w:rFonts w:cs="B Nazanin"/>
          <w:b/>
          <w:bCs/>
          <w:spacing w:val="-4"/>
          <w:sz w:val="20"/>
          <w:rtl/>
        </w:rPr>
      </w:pPr>
      <w:r w:rsidRPr="00215F77">
        <w:rPr>
          <w:rFonts w:cs="B Nazanin" w:hint="cs"/>
          <w:b/>
          <w:bCs/>
          <w:spacing w:val="-4"/>
          <w:sz w:val="20"/>
          <w:rtl/>
        </w:rPr>
        <w:t>منابع</w:t>
      </w:r>
    </w:p>
    <w:p w14:paraId="1D845C75" w14:textId="091259F0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زارع</w:t>
      </w:r>
      <w:r w:rsidRPr="00215F77">
        <w:rPr>
          <w:rFonts w:cs="B Nazanin"/>
          <w:spacing w:val="-4"/>
          <w:sz w:val="20"/>
          <w:rtl/>
        </w:rPr>
        <w:t>, حس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>, طاهر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آزاده. (2024). نقش تعد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ل‌گر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رابطه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سلامت 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ـ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پژوهش 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14(53), 33-46.</w:t>
      </w:r>
      <w:r w:rsidRPr="00215F77">
        <w:rPr>
          <w:rFonts w:cs="B Nazanin"/>
          <w:spacing w:val="-4"/>
          <w:sz w:val="20"/>
          <w:cs/>
        </w:rPr>
        <w:t>‎</w:t>
      </w:r>
    </w:p>
    <w:p w14:paraId="7B7A51D5" w14:textId="2011147F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رکاظم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</w:t>
      </w:r>
      <w:r w:rsidRPr="00215F77">
        <w:rPr>
          <w:rFonts w:cs="B Nazanin"/>
          <w:spacing w:val="-4"/>
          <w:sz w:val="20"/>
          <w:rtl/>
        </w:rPr>
        <w:t xml:space="preserve"> عذرا, راستگو, احمدآباد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(2020).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ش‌ب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تلفن همراه از طر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ق</w:t>
      </w:r>
      <w:r w:rsidRPr="00215F77">
        <w:rPr>
          <w:rFonts w:cs="B Nazanin"/>
          <w:spacing w:val="-4"/>
          <w:sz w:val="20"/>
          <w:rtl/>
        </w:rPr>
        <w:t xml:space="preserve"> اهداف استفاده از شبکه‌ها (پژوهش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دانشگاه 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منطقه 9 کشور). مطالعات رسانه‌ها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>, 6(21), 57-84.</w:t>
      </w:r>
      <w:r w:rsidRPr="00215F77">
        <w:rPr>
          <w:rFonts w:cs="B Nazanin"/>
          <w:spacing w:val="-4"/>
          <w:sz w:val="20"/>
          <w:cs/>
        </w:rPr>
        <w:t>‎</w:t>
      </w:r>
    </w:p>
    <w:p w14:paraId="1D15785E" w14:textId="4A4C0A7A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رح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م</w:t>
      </w:r>
      <w:r w:rsidRPr="00215F77">
        <w:rPr>
          <w:rFonts w:cs="B Nazanin"/>
          <w:spacing w:val="-4"/>
          <w:sz w:val="20"/>
          <w:rtl/>
        </w:rPr>
        <w:t xml:space="preserve"> زاده,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رزاصادق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آتوسا. (2023). نقش واسطه‌ا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خودشفقت‌ورز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رابطه کمال‌گرا</w:t>
      </w:r>
      <w:r w:rsidRPr="00215F77">
        <w:rPr>
          <w:rFonts w:cs="B Nazanin" w:hint="cs"/>
          <w:spacing w:val="-4"/>
          <w:sz w:val="20"/>
          <w:rtl/>
        </w:rPr>
        <w:t>یی</w:t>
      </w:r>
      <w:r w:rsidRPr="00215F77">
        <w:rPr>
          <w:rFonts w:cs="B Nazanin"/>
          <w:spacing w:val="-4"/>
          <w:sz w:val="20"/>
          <w:rtl/>
        </w:rPr>
        <w:t xml:space="preserve"> و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فاعل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پژوهش نامه روانشناس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مثبت, 8(4), 55-74.</w:t>
      </w:r>
      <w:r w:rsidRPr="00215F77">
        <w:rPr>
          <w:rFonts w:cs="B Nazanin"/>
          <w:spacing w:val="-4"/>
          <w:sz w:val="20"/>
          <w:cs/>
        </w:rPr>
        <w:t>‎</w:t>
      </w:r>
    </w:p>
    <w:p w14:paraId="5BB76A77" w14:textId="623AC8F4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صادق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انس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ه</w:t>
      </w:r>
      <w:r w:rsidRPr="00215F77">
        <w:rPr>
          <w:rFonts w:cs="B Nazanin"/>
          <w:spacing w:val="-4"/>
          <w:sz w:val="20"/>
          <w:rtl/>
        </w:rPr>
        <w:t>, سجاد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>, 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لناز</w:t>
      </w:r>
      <w:r w:rsidRPr="00215F77">
        <w:rPr>
          <w:rFonts w:cs="B Nazanin"/>
          <w:spacing w:val="-4"/>
          <w:sz w:val="20"/>
          <w:rtl/>
        </w:rPr>
        <w:t>, ناد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(2020). مقا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</w:t>
      </w:r>
      <w:r w:rsidRPr="00215F77">
        <w:rPr>
          <w:rFonts w:cs="B Nazanin" w:hint="cs"/>
          <w:spacing w:val="-4"/>
          <w:sz w:val="20"/>
          <w:rtl/>
        </w:rPr>
        <w:t>ۀ</w:t>
      </w:r>
      <w:r w:rsidRPr="00215F77">
        <w:rPr>
          <w:rFonts w:cs="B Nazanin"/>
          <w:spacing w:val="-4"/>
          <w:sz w:val="20"/>
          <w:rtl/>
        </w:rPr>
        <w:t xml:space="preserve"> اثربخش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شفقت‌محور و شناخت‌درمان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مبتن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ذهن‌آگاه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نگرش‌ها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ناکارآمد، خودکنترل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سلامت روان. پژوهش نامه روانشناس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مثبت, 6(1), 31-48.</w:t>
      </w:r>
      <w:r w:rsidRPr="00215F77">
        <w:rPr>
          <w:rFonts w:cs="B Nazanin"/>
          <w:spacing w:val="-4"/>
          <w:sz w:val="20"/>
          <w:cs/>
        </w:rPr>
        <w:t>‎</w:t>
      </w:r>
    </w:p>
    <w:p w14:paraId="06B8229A" w14:textId="043C224B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عل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احمد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پور آن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تا</w:t>
      </w:r>
      <w:r w:rsidRPr="00215F77">
        <w:rPr>
          <w:rFonts w:cs="B Nazanin"/>
          <w:spacing w:val="-4"/>
          <w:sz w:val="20"/>
          <w:rtl/>
        </w:rPr>
        <w:t>, پورح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ده</w:t>
      </w:r>
      <w:r w:rsidRPr="00215F77">
        <w:rPr>
          <w:rFonts w:cs="B Nazanin"/>
          <w:spacing w:val="-4"/>
          <w:sz w:val="20"/>
          <w:rtl/>
        </w:rPr>
        <w:t>. (2025). بررس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نقش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تحمل پر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شان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در ارتباط ب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/>
          <w:spacing w:val="-4"/>
          <w:sz w:val="20"/>
          <w:rtl/>
        </w:rPr>
        <w:t xml:space="preserve"> ذهن آگاه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خودشفقت ورز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بهز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ست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مددجو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خانم ترک اعت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/>
          <w:spacing w:val="-4"/>
          <w:sz w:val="20"/>
          <w:rtl/>
        </w:rPr>
        <w:t xml:space="preserve"> به روش متادون درمان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</w:t>
      </w:r>
      <w:r w:rsidRPr="00215F77">
        <w:rPr>
          <w:rFonts w:cs="B Nazanin"/>
          <w:spacing w:val="-4"/>
          <w:sz w:val="20"/>
          <w:cs/>
        </w:rPr>
        <w:t>‎</w:t>
      </w:r>
    </w:p>
    <w:p w14:paraId="5B75A7DD" w14:textId="05E7C895" w:rsid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  <w:rtl/>
          <w:cs/>
        </w:rPr>
      </w:pPr>
      <w:r w:rsidRPr="00215F77">
        <w:rPr>
          <w:rFonts w:cs="B Nazanin" w:hint="eastAsia"/>
          <w:spacing w:val="-4"/>
          <w:sz w:val="20"/>
          <w:rtl/>
        </w:rPr>
        <w:t>سرود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ستاره, مصطف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پور سمانه, علوم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شبنم. (2021). تاث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</w:t>
      </w:r>
      <w:r w:rsidRPr="00215F77">
        <w:rPr>
          <w:rFonts w:cs="B Nazanin"/>
          <w:spacing w:val="-4"/>
          <w:sz w:val="20"/>
          <w:rtl/>
        </w:rPr>
        <w:t xml:space="preserve"> استفاده از شبکه 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بر افسردگ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دانشجو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</w:t>
      </w:r>
      <w:r w:rsidRPr="00215F77">
        <w:rPr>
          <w:rFonts w:cs="B Nazanin"/>
          <w:spacing w:val="-4"/>
          <w:sz w:val="20"/>
          <w:rtl/>
        </w:rPr>
        <w:t xml:space="preserve"> دانشکده علوم پ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راپزشک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مشهد.</w:t>
      </w:r>
      <w:r w:rsidRPr="00215F77">
        <w:rPr>
          <w:rFonts w:cs="B Nazanin"/>
          <w:spacing w:val="-4"/>
          <w:sz w:val="20"/>
          <w:cs/>
        </w:rPr>
        <w:t>‎</w:t>
      </w:r>
    </w:p>
    <w:p w14:paraId="257728DE" w14:textId="77777777" w:rsidR="00961833" w:rsidRPr="00215F77" w:rsidRDefault="00961833" w:rsidP="00961833">
      <w:pPr>
        <w:bidi/>
        <w:spacing w:after="120"/>
        <w:jc w:val="both"/>
        <w:rPr>
          <w:rFonts w:cs="B Nazanin"/>
          <w:spacing w:val="-4"/>
          <w:sz w:val="20"/>
        </w:rPr>
      </w:pPr>
      <w:r w:rsidRPr="00961833">
        <w:rPr>
          <w:rFonts w:cs="B Nazanin"/>
          <w:spacing w:val="-4"/>
          <w:sz w:val="20"/>
          <w:rtl/>
        </w:rPr>
        <w:t>تاجران, ‌پدرام, كمالي‌نژاد, ‌فرشيد, ذبيحي, ‌رزيتا. (2025). نقش م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 w:hint="eastAsia"/>
          <w:spacing w:val="-4"/>
          <w:sz w:val="20"/>
          <w:rtl/>
        </w:rPr>
        <w:t>انج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ه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 w:hint="eastAsia"/>
          <w:spacing w:val="-4"/>
          <w:sz w:val="20"/>
          <w:rtl/>
        </w:rPr>
        <w:t>جان</w:t>
      </w:r>
      <w:r w:rsidRPr="00961833">
        <w:rPr>
          <w:rFonts w:cs="B Nazanin"/>
          <w:spacing w:val="-4"/>
          <w:sz w:val="20"/>
          <w:rtl/>
        </w:rPr>
        <w:t xml:space="preserve"> خواه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در رابطه ب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 w:hint="eastAsia"/>
          <w:spacing w:val="-4"/>
          <w:sz w:val="20"/>
          <w:rtl/>
        </w:rPr>
        <w:t>ن</w:t>
      </w:r>
      <w:r w:rsidRPr="00961833">
        <w:rPr>
          <w:rFonts w:cs="B Nazanin"/>
          <w:spacing w:val="-4"/>
          <w:sz w:val="20"/>
          <w:rtl/>
        </w:rPr>
        <w:t xml:space="preserve"> اعت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 w:hint="eastAsia"/>
          <w:spacing w:val="-4"/>
          <w:sz w:val="20"/>
          <w:rtl/>
        </w:rPr>
        <w:t>اد</w:t>
      </w:r>
      <w:r w:rsidRPr="00961833">
        <w:rPr>
          <w:rFonts w:cs="B Nazanin"/>
          <w:spacing w:val="-4"/>
          <w:sz w:val="20"/>
          <w:rtl/>
        </w:rPr>
        <w:t xml:space="preserve"> به شبکه ها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اجتماع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مبتن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بر موبا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 w:hint="eastAsia"/>
          <w:spacing w:val="-4"/>
          <w:sz w:val="20"/>
          <w:rtl/>
        </w:rPr>
        <w:t>ل</w:t>
      </w:r>
      <w:r w:rsidRPr="00961833">
        <w:rPr>
          <w:rFonts w:cs="B Nazanin"/>
          <w:spacing w:val="-4"/>
          <w:sz w:val="20"/>
          <w:rtl/>
        </w:rPr>
        <w:t xml:space="preserve"> و گرا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 w:hint="eastAsia"/>
          <w:spacing w:val="-4"/>
          <w:sz w:val="20"/>
          <w:rtl/>
        </w:rPr>
        <w:t>ش</w:t>
      </w:r>
      <w:r w:rsidRPr="00961833">
        <w:rPr>
          <w:rFonts w:cs="B Nazanin"/>
          <w:spacing w:val="-4"/>
          <w:sz w:val="20"/>
          <w:rtl/>
        </w:rPr>
        <w:t xml:space="preserve"> به رفتارها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پرخطر. مطالعات روانشناس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و علوم ترب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 w:hint="eastAsia"/>
          <w:spacing w:val="-4"/>
          <w:sz w:val="20"/>
          <w:rtl/>
        </w:rPr>
        <w:t>ت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(موسسه آموزش عال</w:t>
      </w:r>
      <w:r w:rsidRPr="00961833">
        <w:rPr>
          <w:rFonts w:cs="B Nazanin" w:hint="cs"/>
          <w:spacing w:val="-4"/>
          <w:sz w:val="20"/>
          <w:rtl/>
        </w:rPr>
        <w:t>ی</w:t>
      </w:r>
      <w:r w:rsidRPr="00961833">
        <w:rPr>
          <w:rFonts w:cs="B Nazanin"/>
          <w:spacing w:val="-4"/>
          <w:sz w:val="20"/>
          <w:rtl/>
        </w:rPr>
        <w:t xml:space="preserve"> نگاره), 143(7), 213-236.</w:t>
      </w:r>
      <w:r w:rsidRPr="00961833">
        <w:rPr>
          <w:rFonts w:cs="B Nazanin"/>
          <w:spacing w:val="-4"/>
          <w:sz w:val="20"/>
          <w:cs/>
        </w:rPr>
        <w:t>‎</w:t>
      </w:r>
    </w:p>
    <w:p w14:paraId="13BE2319" w14:textId="17722561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 w:hint="eastAsia"/>
          <w:spacing w:val="-4"/>
          <w:sz w:val="20"/>
          <w:rtl/>
        </w:rPr>
        <w:t>شهباز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رهاشم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مالک, ابوالمعال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الحس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(2022). رابطه سبک‌زندگ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و 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ازها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روانشناخت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وابستگ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به شبکه‌ها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با م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انج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گر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هوش‌ه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 w:hint="eastAsia"/>
          <w:spacing w:val="-4"/>
          <w:sz w:val="20"/>
          <w:rtl/>
        </w:rPr>
        <w:t>جان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. پژوهش ها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روانشناس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 xml:space="preserve"> اجتماع</w:t>
      </w:r>
      <w:r w:rsidRPr="00215F77">
        <w:rPr>
          <w:rFonts w:cs="B Nazanin" w:hint="cs"/>
          <w:spacing w:val="-4"/>
          <w:sz w:val="20"/>
          <w:rtl/>
        </w:rPr>
        <w:t>ی</w:t>
      </w:r>
      <w:r w:rsidRPr="00215F77">
        <w:rPr>
          <w:rFonts w:cs="B Nazanin"/>
          <w:spacing w:val="-4"/>
          <w:sz w:val="20"/>
          <w:rtl/>
        </w:rPr>
        <w:t>, 12(46), 1-16.</w:t>
      </w:r>
      <w:r w:rsidRPr="00215F77">
        <w:rPr>
          <w:rFonts w:cs="B Nazanin"/>
          <w:spacing w:val="-4"/>
          <w:sz w:val="20"/>
          <w:cs/>
        </w:rPr>
        <w:t>‎</w:t>
      </w:r>
    </w:p>
    <w:p w14:paraId="1139DC85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Mitropoulou, E. M., Karagianni, M., &amp; Thomadakis, C. (2022). Social media addiction, Self-Compassion, and psychological Well-Being: A structural equation model. Alpha Psychiatry, 23(6), 298.</w:t>
      </w:r>
    </w:p>
    <w:p w14:paraId="2F2FFD25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Iyer, M., Sharma, R., &amp; Sahasrabudhe, S. (2022). Role of self-compassion and online/offline integration on internet addiction, aggression, and psychological well-being: A mediation analysis. Indian journal of psychiatry, 64(2), 143-150.</w:t>
      </w:r>
    </w:p>
    <w:p w14:paraId="66CE0DC3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Wei, P. (2024). The effect of self-compassion on social media addiction among college students–the mediating role of gratitude: an observational study. Medicine, 103(21), e37775.</w:t>
      </w:r>
    </w:p>
    <w:p w14:paraId="43965735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Zargaran, A. (2023). Social Media Addiction and Its Correlation on Self-Compassion and Self-Esteem. The Chicago School of Professional Psychology.</w:t>
      </w:r>
    </w:p>
    <w:p w14:paraId="02ABD9E0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Kaya, Y., Yıldırım Kurtuluş, H., Taşkın, S., Deniz, M. E., &amp; Satıcı, S. A. (2025). Adaptation of the Joy of Missing Out (JoMO) Scale: its association with fear of missing out (FoMO), social media use, mental well-being, mindfulness, and self-compassion. Educational and Developmental Psychologist, 1-12.</w:t>
      </w:r>
    </w:p>
    <w:p w14:paraId="3625A9AB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Tran, M. A. Q., Vo-Thanh, T., Soliman, M., Ha, A. T., &amp; Van Pham, M. (2024). Could mindfulness diminish mental health disorders? The serial mediating role of self-compassion and psychological well-being. Current Psychology, 43(15), 13909-13922.</w:t>
      </w:r>
    </w:p>
    <w:p w14:paraId="12C0DFD9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Manjanatha, D., Pippard, N., &amp; Bloss, C. S. (2025). Self-compassion as a protective factor against adverse consequences of social media use: A scoping review. PLoS One, 20(5), e0322227.</w:t>
      </w:r>
    </w:p>
    <w:p w14:paraId="2492D866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Lu, T. (2021). Self-esteem, Self-control, Self-compassion and Social Support as Psychological Predictors of Internet Addiction in Selected High School Students in Bangkok (Masters). Assumption University of Thailand.</w:t>
      </w:r>
    </w:p>
    <w:p w14:paraId="5CBDCC09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Mitchell, N. P. (2021). Trading" Likes" for Self-Love: Analyzing the Relationship Between Social Media Use and Self-Compassion.</w:t>
      </w:r>
    </w:p>
    <w:p w14:paraId="340FE16F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Arslan, G., Uzun, K., Güven, A. Z., &amp; Gürsu, O. (2024). Psychological flexibility, self-compassion, subjective well-being, and substance misuse in college students: a serial mediation model. Journal of Ethnicity in Substance Abuse, 1-22.</w:t>
      </w:r>
    </w:p>
    <w:p w14:paraId="044405D9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Liu, C., Chen, H., Zhang, A., Gong, X., Wu, K., Liu, C. Y., &amp; Chiou, W. K. (2023). The effects of short video app-guided loving-kindness meditation on college students’ mindfulness, self-compassion, positive psychological capital, and suicide ideation. Psicologia: Reflexão e Crítica, 36(1), 32.</w:t>
      </w:r>
    </w:p>
    <w:p w14:paraId="7BE95923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  <w:r w:rsidRPr="00215F77">
        <w:rPr>
          <w:rFonts w:cs="B Nazanin"/>
          <w:spacing w:val="-4"/>
          <w:sz w:val="20"/>
        </w:rPr>
        <w:t>Arslan, G., &amp; Coşkun, M. (2022). Social exclusion, self-forgiveness, mindfulness, and internet addiction in college students: A moderated mediation approach. International Journal of Mental Health and Addiction, 20(4), 2165-2179.</w:t>
      </w:r>
    </w:p>
    <w:p w14:paraId="420D8ADA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</w:p>
    <w:p w14:paraId="00554476" w14:textId="77777777" w:rsidR="00215F77" w:rsidRPr="00215F77" w:rsidRDefault="00215F77" w:rsidP="00215F77">
      <w:pPr>
        <w:spacing w:after="120"/>
        <w:jc w:val="both"/>
        <w:rPr>
          <w:rFonts w:cs="B Nazanin"/>
          <w:spacing w:val="-4"/>
          <w:sz w:val="20"/>
        </w:rPr>
      </w:pPr>
    </w:p>
    <w:p w14:paraId="62301631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69D03FE6" w14:textId="77777777" w:rsidR="00215F77" w:rsidRPr="00215F77" w:rsidRDefault="00215F77" w:rsidP="00215F77">
      <w:pPr>
        <w:bidi/>
        <w:spacing w:after="120"/>
        <w:jc w:val="both"/>
        <w:rPr>
          <w:rFonts w:cs="B Nazanin"/>
          <w:spacing w:val="-4"/>
          <w:sz w:val="20"/>
        </w:rPr>
      </w:pPr>
    </w:p>
    <w:sectPr w:rsidR="00215F77" w:rsidRPr="00215F77" w:rsidSect="009B7E7E">
      <w:headerReference w:type="default" r:id="rId10"/>
      <w:footerReference w:type="default" r:id="rId11"/>
      <w:footnotePr>
        <w:numRestart w:val="eachPage"/>
      </w:footnotePr>
      <w:pgSz w:w="11906" w:h="16838" w:code="9"/>
      <w:pgMar w:top="2160" w:right="1701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51E03" w14:textId="77777777" w:rsidR="009F698A" w:rsidRDefault="009F698A">
      <w:r>
        <w:separator/>
      </w:r>
    </w:p>
  </w:endnote>
  <w:endnote w:type="continuationSeparator" w:id="0">
    <w:p w14:paraId="3EA4B5B5" w14:textId="77777777" w:rsidR="009F698A" w:rsidRDefault="009F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38266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9A7958" w14:textId="77777777" w:rsidR="00215F77" w:rsidRDefault="00215F77" w:rsidP="00882F7B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0A2E0960" w14:textId="77777777" w:rsidR="00215F77" w:rsidRDefault="00215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39766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2C310" w14:textId="4B82C6CE" w:rsidR="00CA2633" w:rsidRDefault="00CA26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6E892D" w14:textId="77777777" w:rsidR="007A6DED" w:rsidRPr="007A6DED" w:rsidRDefault="007A6DED" w:rsidP="007A6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E03CA" w14:textId="77777777" w:rsidR="009F698A" w:rsidRDefault="009F698A">
      <w:r>
        <w:separator/>
      </w:r>
    </w:p>
  </w:footnote>
  <w:footnote w:type="continuationSeparator" w:id="0">
    <w:p w14:paraId="62B8B1C9" w14:textId="77777777" w:rsidR="009F698A" w:rsidRDefault="009F6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BCC9F" w14:textId="7345B9C5" w:rsidR="009B7E7E" w:rsidRDefault="009B7E7E">
    <w:pPr>
      <w:pStyle w:val="Header"/>
    </w:pPr>
    <w:r>
      <w:rPr>
        <w:noProof/>
      </w:rPr>
      <w:drawing>
        <wp:inline distT="0" distB="0" distL="0" distR="0" wp14:anchorId="54F4BBF8" wp14:editId="6344CEDE">
          <wp:extent cx="5579745" cy="676910"/>
          <wp:effectExtent l="0" t="0" r="1905" b="889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4CEB" w14:textId="20F1B6DE" w:rsidR="007A6DED" w:rsidRDefault="009B7E7E" w:rsidP="009B7E7E">
    <w:pPr>
      <w:pStyle w:val="Header"/>
      <w:ind w:right="147"/>
    </w:pPr>
    <w:r>
      <w:rPr>
        <w:noProof/>
      </w:rPr>
      <w:drawing>
        <wp:inline distT="0" distB="0" distL="0" distR="0" wp14:anchorId="74011E97" wp14:editId="7D4933F1">
          <wp:extent cx="5579745" cy="676910"/>
          <wp:effectExtent l="0" t="0" r="1905" b="889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044B0"/>
    <w:multiLevelType w:val="hybridMultilevel"/>
    <w:tmpl w:val="8C1A2476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0418"/>
    <w:multiLevelType w:val="hybridMultilevel"/>
    <w:tmpl w:val="754EA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B52EC"/>
    <w:multiLevelType w:val="hybridMultilevel"/>
    <w:tmpl w:val="4E8E1FB6"/>
    <w:lvl w:ilvl="0" w:tplc="AE186886">
      <w:numFmt w:val="bullet"/>
      <w:lvlText w:val="-"/>
      <w:lvlJc w:val="left"/>
      <w:pPr>
        <w:ind w:left="1428" w:hanging="1068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1121F"/>
    <w:multiLevelType w:val="hybridMultilevel"/>
    <w:tmpl w:val="3008F52E"/>
    <w:lvl w:ilvl="0" w:tplc="BE986D98">
      <w:start w:val="6"/>
      <w:numFmt w:val="bullet"/>
      <w:lvlText w:val="–"/>
      <w:lvlJc w:val="left"/>
      <w:pPr>
        <w:ind w:left="814" w:hanging="360"/>
      </w:pPr>
      <w:rPr>
        <w:rFonts w:ascii="Times New Roman" w:eastAsiaTheme="minorEastAsia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1C035674"/>
    <w:multiLevelType w:val="hybridMultilevel"/>
    <w:tmpl w:val="C0A04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90075"/>
    <w:multiLevelType w:val="hybridMultilevel"/>
    <w:tmpl w:val="27AC4958"/>
    <w:lvl w:ilvl="0" w:tplc="304A16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34491"/>
    <w:multiLevelType w:val="hybridMultilevel"/>
    <w:tmpl w:val="CB422174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A195C"/>
    <w:multiLevelType w:val="hybridMultilevel"/>
    <w:tmpl w:val="A5B835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2F92"/>
    <w:multiLevelType w:val="hybridMultilevel"/>
    <w:tmpl w:val="7E1EB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44A55"/>
    <w:multiLevelType w:val="hybridMultilevel"/>
    <w:tmpl w:val="339C3510"/>
    <w:lvl w:ilvl="0" w:tplc="98209290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64EF0"/>
    <w:multiLevelType w:val="hybridMultilevel"/>
    <w:tmpl w:val="127A3858"/>
    <w:lvl w:ilvl="0" w:tplc="DDEEA42E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E3B77"/>
    <w:multiLevelType w:val="hybridMultilevel"/>
    <w:tmpl w:val="F78434F2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A045F"/>
    <w:multiLevelType w:val="hybridMultilevel"/>
    <w:tmpl w:val="55006BF4"/>
    <w:lvl w:ilvl="0" w:tplc="EBC801B8">
      <w:start w:val="1"/>
      <w:numFmt w:val="decimal"/>
      <w:lvlText w:val="%1-"/>
      <w:lvlJc w:val="left"/>
      <w:pPr>
        <w:ind w:left="10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13" w15:restartNumberingAfterBreak="0">
    <w:nsid w:val="356E07AF"/>
    <w:multiLevelType w:val="hybridMultilevel"/>
    <w:tmpl w:val="E1E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6059D"/>
    <w:multiLevelType w:val="hybridMultilevel"/>
    <w:tmpl w:val="0B60D598"/>
    <w:lvl w:ilvl="0" w:tplc="B7941E7E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94A"/>
    <w:multiLevelType w:val="hybridMultilevel"/>
    <w:tmpl w:val="35B4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37D10"/>
    <w:multiLevelType w:val="hybridMultilevel"/>
    <w:tmpl w:val="ED4864F4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038E0"/>
    <w:multiLevelType w:val="hybridMultilevel"/>
    <w:tmpl w:val="4BA8BEEA"/>
    <w:lvl w:ilvl="0" w:tplc="AE186886">
      <w:numFmt w:val="bullet"/>
      <w:lvlText w:val="-"/>
      <w:lvlJc w:val="left"/>
      <w:pPr>
        <w:ind w:left="1428" w:hanging="1068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A2E13"/>
    <w:multiLevelType w:val="hybridMultilevel"/>
    <w:tmpl w:val="74160B36"/>
    <w:lvl w:ilvl="0" w:tplc="1B028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144E3"/>
    <w:multiLevelType w:val="hybridMultilevel"/>
    <w:tmpl w:val="DDB28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57331"/>
    <w:multiLevelType w:val="hybridMultilevel"/>
    <w:tmpl w:val="624A0AD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3A2D27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94C8E"/>
    <w:multiLevelType w:val="hybridMultilevel"/>
    <w:tmpl w:val="29EA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BA3E62C4">
      <w:start w:val="1"/>
      <w:numFmt w:val="decimalFullWidth"/>
      <w:lvlText w:val="%2."/>
      <w:lvlJc w:val="left"/>
      <w:pPr>
        <w:ind w:left="1440" w:hanging="360"/>
      </w:pPr>
      <w:rPr>
        <w:rFonts w:hint="default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3AD"/>
    <w:multiLevelType w:val="hybridMultilevel"/>
    <w:tmpl w:val="40A2D390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A091E"/>
    <w:multiLevelType w:val="hybridMultilevel"/>
    <w:tmpl w:val="C94AB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11C4"/>
    <w:multiLevelType w:val="hybridMultilevel"/>
    <w:tmpl w:val="5BFC6878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C6EBA"/>
    <w:multiLevelType w:val="hybridMultilevel"/>
    <w:tmpl w:val="563CA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22C96"/>
    <w:multiLevelType w:val="hybridMultilevel"/>
    <w:tmpl w:val="A432B0E2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60E4C"/>
    <w:multiLevelType w:val="hybridMultilevel"/>
    <w:tmpl w:val="CD329090"/>
    <w:lvl w:ilvl="0" w:tplc="A25E7F7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7096F"/>
    <w:multiLevelType w:val="hybridMultilevel"/>
    <w:tmpl w:val="CA2C957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30110"/>
    <w:multiLevelType w:val="hybridMultilevel"/>
    <w:tmpl w:val="EE5CF64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44E30"/>
    <w:multiLevelType w:val="hybridMultilevel"/>
    <w:tmpl w:val="97089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0035B"/>
    <w:multiLevelType w:val="hybridMultilevel"/>
    <w:tmpl w:val="B41AF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A460A"/>
    <w:multiLevelType w:val="hybridMultilevel"/>
    <w:tmpl w:val="6560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76CD1"/>
    <w:multiLevelType w:val="hybridMultilevel"/>
    <w:tmpl w:val="48B8105A"/>
    <w:lvl w:ilvl="0" w:tplc="354AAF14">
      <w:start w:val="1"/>
      <w:numFmt w:val="decimal"/>
      <w:lvlText w:val="%1-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834758256">
    <w:abstractNumId w:val="8"/>
  </w:num>
  <w:num w:numId="2" w16cid:durableId="1252163209">
    <w:abstractNumId w:val="33"/>
  </w:num>
  <w:num w:numId="3" w16cid:durableId="568461735">
    <w:abstractNumId w:val="12"/>
  </w:num>
  <w:num w:numId="4" w16cid:durableId="844132865">
    <w:abstractNumId w:val="28"/>
  </w:num>
  <w:num w:numId="5" w16cid:durableId="1586574169">
    <w:abstractNumId w:val="3"/>
  </w:num>
  <w:num w:numId="6" w16cid:durableId="221521610">
    <w:abstractNumId w:val="19"/>
  </w:num>
  <w:num w:numId="7" w16cid:durableId="1839886960">
    <w:abstractNumId w:val="18"/>
  </w:num>
  <w:num w:numId="8" w16cid:durableId="1553031293">
    <w:abstractNumId w:val="30"/>
  </w:num>
  <w:num w:numId="9" w16cid:durableId="566646748">
    <w:abstractNumId w:val="2"/>
  </w:num>
  <w:num w:numId="10" w16cid:durableId="1503932002">
    <w:abstractNumId w:val="4"/>
  </w:num>
  <w:num w:numId="11" w16cid:durableId="1794396180">
    <w:abstractNumId w:val="9"/>
  </w:num>
  <w:num w:numId="12" w16cid:durableId="389816233">
    <w:abstractNumId w:val="21"/>
  </w:num>
  <w:num w:numId="13" w16cid:durableId="142935701">
    <w:abstractNumId w:val="17"/>
  </w:num>
  <w:num w:numId="14" w16cid:durableId="1246497391">
    <w:abstractNumId w:val="31"/>
  </w:num>
  <w:num w:numId="15" w16cid:durableId="578095476">
    <w:abstractNumId w:val="7"/>
  </w:num>
  <w:num w:numId="16" w16cid:durableId="248004486">
    <w:abstractNumId w:val="13"/>
  </w:num>
  <w:num w:numId="17" w16cid:durableId="159392624">
    <w:abstractNumId w:val="22"/>
  </w:num>
  <w:num w:numId="18" w16cid:durableId="1383401033">
    <w:abstractNumId w:val="24"/>
  </w:num>
  <w:num w:numId="19" w16cid:durableId="1790321448">
    <w:abstractNumId w:val="14"/>
  </w:num>
  <w:num w:numId="20" w16cid:durableId="1019236228">
    <w:abstractNumId w:val="26"/>
  </w:num>
  <w:num w:numId="21" w16cid:durableId="1611669926">
    <w:abstractNumId w:val="0"/>
  </w:num>
  <w:num w:numId="22" w16cid:durableId="1587416337">
    <w:abstractNumId w:val="10"/>
  </w:num>
  <w:num w:numId="23" w16cid:durableId="503714979">
    <w:abstractNumId w:val="16"/>
  </w:num>
  <w:num w:numId="24" w16cid:durableId="1974090423">
    <w:abstractNumId w:val="15"/>
  </w:num>
  <w:num w:numId="25" w16cid:durableId="995033270">
    <w:abstractNumId w:val="6"/>
  </w:num>
  <w:num w:numId="26" w16cid:durableId="1525362465">
    <w:abstractNumId w:val="20"/>
  </w:num>
  <w:num w:numId="27" w16cid:durableId="944731866">
    <w:abstractNumId w:val="25"/>
  </w:num>
  <w:num w:numId="28" w16cid:durableId="1733305434">
    <w:abstractNumId w:val="23"/>
  </w:num>
  <w:num w:numId="29" w16cid:durableId="251862740">
    <w:abstractNumId w:val="29"/>
  </w:num>
  <w:num w:numId="30" w16cid:durableId="866262528">
    <w:abstractNumId w:val="11"/>
  </w:num>
  <w:num w:numId="31" w16cid:durableId="1460031356">
    <w:abstractNumId w:val="1"/>
  </w:num>
  <w:num w:numId="32" w16cid:durableId="1768770094">
    <w:abstractNumId w:val="5"/>
  </w:num>
  <w:num w:numId="33" w16cid:durableId="349261725">
    <w:abstractNumId w:val="32"/>
  </w:num>
  <w:num w:numId="34" w16cid:durableId="978725265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249"/>
    <w:rsid w:val="00005BAC"/>
    <w:rsid w:val="00007E95"/>
    <w:rsid w:val="00010509"/>
    <w:rsid w:val="00010D74"/>
    <w:rsid w:val="000118AA"/>
    <w:rsid w:val="00014556"/>
    <w:rsid w:val="00016DD6"/>
    <w:rsid w:val="000250C4"/>
    <w:rsid w:val="00025B59"/>
    <w:rsid w:val="0003055B"/>
    <w:rsid w:val="00031B23"/>
    <w:rsid w:val="00032EE4"/>
    <w:rsid w:val="000358F0"/>
    <w:rsid w:val="0003689B"/>
    <w:rsid w:val="00040F23"/>
    <w:rsid w:val="0004333D"/>
    <w:rsid w:val="00043392"/>
    <w:rsid w:val="00045596"/>
    <w:rsid w:val="000463E0"/>
    <w:rsid w:val="000467D4"/>
    <w:rsid w:val="00046B0D"/>
    <w:rsid w:val="000500C3"/>
    <w:rsid w:val="00050AD5"/>
    <w:rsid w:val="000512E5"/>
    <w:rsid w:val="00053408"/>
    <w:rsid w:val="0005343F"/>
    <w:rsid w:val="0005377A"/>
    <w:rsid w:val="00053DB9"/>
    <w:rsid w:val="000552D6"/>
    <w:rsid w:val="00060380"/>
    <w:rsid w:val="000605DE"/>
    <w:rsid w:val="00061770"/>
    <w:rsid w:val="000633B8"/>
    <w:rsid w:val="00063BFE"/>
    <w:rsid w:val="00064415"/>
    <w:rsid w:val="00064CA9"/>
    <w:rsid w:val="000656CF"/>
    <w:rsid w:val="00066A83"/>
    <w:rsid w:val="000710A6"/>
    <w:rsid w:val="000725CA"/>
    <w:rsid w:val="00072E95"/>
    <w:rsid w:val="00073643"/>
    <w:rsid w:val="0007680E"/>
    <w:rsid w:val="00077739"/>
    <w:rsid w:val="0008087E"/>
    <w:rsid w:val="00081104"/>
    <w:rsid w:val="000814F7"/>
    <w:rsid w:val="00082FA4"/>
    <w:rsid w:val="0008463E"/>
    <w:rsid w:val="00091415"/>
    <w:rsid w:val="00092B05"/>
    <w:rsid w:val="00092CFA"/>
    <w:rsid w:val="00094B02"/>
    <w:rsid w:val="00094D29"/>
    <w:rsid w:val="00095085"/>
    <w:rsid w:val="000967B6"/>
    <w:rsid w:val="00097934"/>
    <w:rsid w:val="000A0200"/>
    <w:rsid w:val="000A0A7F"/>
    <w:rsid w:val="000A3171"/>
    <w:rsid w:val="000A338B"/>
    <w:rsid w:val="000A6C87"/>
    <w:rsid w:val="000B15B8"/>
    <w:rsid w:val="000B2F19"/>
    <w:rsid w:val="000B4805"/>
    <w:rsid w:val="000C158D"/>
    <w:rsid w:val="000D0BA9"/>
    <w:rsid w:val="000D2A57"/>
    <w:rsid w:val="000D2FC0"/>
    <w:rsid w:val="000D4916"/>
    <w:rsid w:val="000D49BC"/>
    <w:rsid w:val="000E00FA"/>
    <w:rsid w:val="000E2478"/>
    <w:rsid w:val="000E363B"/>
    <w:rsid w:val="000E5962"/>
    <w:rsid w:val="000E5C75"/>
    <w:rsid w:val="000E6448"/>
    <w:rsid w:val="000F00F6"/>
    <w:rsid w:val="000F2758"/>
    <w:rsid w:val="000F3BA6"/>
    <w:rsid w:val="000F3E04"/>
    <w:rsid w:val="000F4927"/>
    <w:rsid w:val="000F5E03"/>
    <w:rsid w:val="00105C2B"/>
    <w:rsid w:val="00107E55"/>
    <w:rsid w:val="00111AC7"/>
    <w:rsid w:val="001151E3"/>
    <w:rsid w:val="00115EDC"/>
    <w:rsid w:val="00123507"/>
    <w:rsid w:val="001256BE"/>
    <w:rsid w:val="001259AD"/>
    <w:rsid w:val="00132B1D"/>
    <w:rsid w:val="001340CC"/>
    <w:rsid w:val="00135B89"/>
    <w:rsid w:val="00136150"/>
    <w:rsid w:val="0013626E"/>
    <w:rsid w:val="00141F8A"/>
    <w:rsid w:val="00143C7A"/>
    <w:rsid w:val="00145D5B"/>
    <w:rsid w:val="001466CE"/>
    <w:rsid w:val="00146938"/>
    <w:rsid w:val="00146A03"/>
    <w:rsid w:val="00147196"/>
    <w:rsid w:val="001477B5"/>
    <w:rsid w:val="00147F9F"/>
    <w:rsid w:val="001500D9"/>
    <w:rsid w:val="00150519"/>
    <w:rsid w:val="001522E4"/>
    <w:rsid w:val="00157277"/>
    <w:rsid w:val="00157FEC"/>
    <w:rsid w:val="00161406"/>
    <w:rsid w:val="001616F6"/>
    <w:rsid w:val="00166007"/>
    <w:rsid w:val="00174D0F"/>
    <w:rsid w:val="00177B9E"/>
    <w:rsid w:val="001820E6"/>
    <w:rsid w:val="00184A8C"/>
    <w:rsid w:val="00185091"/>
    <w:rsid w:val="00186E6F"/>
    <w:rsid w:val="0018723D"/>
    <w:rsid w:val="00187F0E"/>
    <w:rsid w:val="00191111"/>
    <w:rsid w:val="00193AFE"/>
    <w:rsid w:val="00194EC7"/>
    <w:rsid w:val="00196CDA"/>
    <w:rsid w:val="001A0837"/>
    <w:rsid w:val="001A48F1"/>
    <w:rsid w:val="001B024E"/>
    <w:rsid w:val="001B29A2"/>
    <w:rsid w:val="001C6207"/>
    <w:rsid w:val="001D0380"/>
    <w:rsid w:val="001D1914"/>
    <w:rsid w:val="001D3E76"/>
    <w:rsid w:val="001D4799"/>
    <w:rsid w:val="001D5751"/>
    <w:rsid w:val="001D652C"/>
    <w:rsid w:val="001E1A41"/>
    <w:rsid w:val="001E2B9E"/>
    <w:rsid w:val="001E490B"/>
    <w:rsid w:val="001E4D52"/>
    <w:rsid w:val="001E5640"/>
    <w:rsid w:val="001E5F18"/>
    <w:rsid w:val="001F0970"/>
    <w:rsid w:val="001F0C8F"/>
    <w:rsid w:val="001F1BE5"/>
    <w:rsid w:val="001F2176"/>
    <w:rsid w:val="001F4AA8"/>
    <w:rsid w:val="001F4E98"/>
    <w:rsid w:val="001F54D9"/>
    <w:rsid w:val="001F5983"/>
    <w:rsid w:val="001F64AE"/>
    <w:rsid w:val="0020001F"/>
    <w:rsid w:val="002022A7"/>
    <w:rsid w:val="00202BE2"/>
    <w:rsid w:val="00204159"/>
    <w:rsid w:val="00205D51"/>
    <w:rsid w:val="00210275"/>
    <w:rsid w:val="00211F09"/>
    <w:rsid w:val="00213051"/>
    <w:rsid w:val="00215F77"/>
    <w:rsid w:val="00220BEB"/>
    <w:rsid w:val="002248D2"/>
    <w:rsid w:val="002249B7"/>
    <w:rsid w:val="00231411"/>
    <w:rsid w:val="00232534"/>
    <w:rsid w:val="002371AF"/>
    <w:rsid w:val="0023797D"/>
    <w:rsid w:val="002409A3"/>
    <w:rsid w:val="00241358"/>
    <w:rsid w:val="002419B1"/>
    <w:rsid w:val="00241CE3"/>
    <w:rsid w:val="00242EAA"/>
    <w:rsid w:val="00245CDA"/>
    <w:rsid w:val="00246E66"/>
    <w:rsid w:val="002517CE"/>
    <w:rsid w:val="00260893"/>
    <w:rsid w:val="00261616"/>
    <w:rsid w:val="0026253F"/>
    <w:rsid w:val="002708EE"/>
    <w:rsid w:val="002711BA"/>
    <w:rsid w:val="00274B15"/>
    <w:rsid w:val="00275CA3"/>
    <w:rsid w:val="00277B24"/>
    <w:rsid w:val="00281908"/>
    <w:rsid w:val="0028203C"/>
    <w:rsid w:val="00282172"/>
    <w:rsid w:val="002829CF"/>
    <w:rsid w:val="0028311E"/>
    <w:rsid w:val="002908BF"/>
    <w:rsid w:val="0029338A"/>
    <w:rsid w:val="00296B06"/>
    <w:rsid w:val="00297B9B"/>
    <w:rsid w:val="002A0044"/>
    <w:rsid w:val="002A0693"/>
    <w:rsid w:val="002A0727"/>
    <w:rsid w:val="002A07D6"/>
    <w:rsid w:val="002A3489"/>
    <w:rsid w:val="002A35EB"/>
    <w:rsid w:val="002A4249"/>
    <w:rsid w:val="002A5053"/>
    <w:rsid w:val="002A59A1"/>
    <w:rsid w:val="002A72FA"/>
    <w:rsid w:val="002B010F"/>
    <w:rsid w:val="002B060C"/>
    <w:rsid w:val="002B3DF9"/>
    <w:rsid w:val="002B462B"/>
    <w:rsid w:val="002B695C"/>
    <w:rsid w:val="002B7EB3"/>
    <w:rsid w:val="002C4802"/>
    <w:rsid w:val="002C7828"/>
    <w:rsid w:val="002C7FEA"/>
    <w:rsid w:val="002D1148"/>
    <w:rsid w:val="002D1D62"/>
    <w:rsid w:val="002D3A61"/>
    <w:rsid w:val="002D568B"/>
    <w:rsid w:val="002D620A"/>
    <w:rsid w:val="002D6680"/>
    <w:rsid w:val="002D6CC5"/>
    <w:rsid w:val="002D6D61"/>
    <w:rsid w:val="002E2166"/>
    <w:rsid w:val="002E240F"/>
    <w:rsid w:val="002E2A9F"/>
    <w:rsid w:val="002E5345"/>
    <w:rsid w:val="002E57D8"/>
    <w:rsid w:val="002E76B6"/>
    <w:rsid w:val="002F21BA"/>
    <w:rsid w:val="002F27B5"/>
    <w:rsid w:val="002F5651"/>
    <w:rsid w:val="00300532"/>
    <w:rsid w:val="0030690B"/>
    <w:rsid w:val="00306ED6"/>
    <w:rsid w:val="003074D6"/>
    <w:rsid w:val="00311462"/>
    <w:rsid w:val="00311BB6"/>
    <w:rsid w:val="00312540"/>
    <w:rsid w:val="00313492"/>
    <w:rsid w:val="00313AAB"/>
    <w:rsid w:val="00315486"/>
    <w:rsid w:val="003168E5"/>
    <w:rsid w:val="00316B4C"/>
    <w:rsid w:val="003201F3"/>
    <w:rsid w:val="0032115B"/>
    <w:rsid w:val="00322A92"/>
    <w:rsid w:val="003235DE"/>
    <w:rsid w:val="0032533B"/>
    <w:rsid w:val="003278BA"/>
    <w:rsid w:val="00330046"/>
    <w:rsid w:val="003304E7"/>
    <w:rsid w:val="00330AFD"/>
    <w:rsid w:val="00332085"/>
    <w:rsid w:val="00336619"/>
    <w:rsid w:val="00337341"/>
    <w:rsid w:val="003402FE"/>
    <w:rsid w:val="003473B3"/>
    <w:rsid w:val="00347D87"/>
    <w:rsid w:val="0035043A"/>
    <w:rsid w:val="003513B4"/>
    <w:rsid w:val="00353FC3"/>
    <w:rsid w:val="00360B6D"/>
    <w:rsid w:val="003613B6"/>
    <w:rsid w:val="00361EDC"/>
    <w:rsid w:val="00362F81"/>
    <w:rsid w:val="00363ECF"/>
    <w:rsid w:val="003648AE"/>
    <w:rsid w:val="00364C0E"/>
    <w:rsid w:val="00365124"/>
    <w:rsid w:val="0036735A"/>
    <w:rsid w:val="00367E12"/>
    <w:rsid w:val="00371CF9"/>
    <w:rsid w:val="0037356F"/>
    <w:rsid w:val="0037637E"/>
    <w:rsid w:val="00381036"/>
    <w:rsid w:val="003814C8"/>
    <w:rsid w:val="00381EED"/>
    <w:rsid w:val="00382194"/>
    <w:rsid w:val="00382608"/>
    <w:rsid w:val="00390245"/>
    <w:rsid w:val="00391149"/>
    <w:rsid w:val="00393A79"/>
    <w:rsid w:val="00396A33"/>
    <w:rsid w:val="0039745C"/>
    <w:rsid w:val="003A01CF"/>
    <w:rsid w:val="003A04D5"/>
    <w:rsid w:val="003A09B0"/>
    <w:rsid w:val="003A2A57"/>
    <w:rsid w:val="003A3C71"/>
    <w:rsid w:val="003A4643"/>
    <w:rsid w:val="003A7219"/>
    <w:rsid w:val="003B076F"/>
    <w:rsid w:val="003B3ECB"/>
    <w:rsid w:val="003B6F3B"/>
    <w:rsid w:val="003C04E3"/>
    <w:rsid w:val="003C2646"/>
    <w:rsid w:val="003C2874"/>
    <w:rsid w:val="003C3665"/>
    <w:rsid w:val="003C6DE1"/>
    <w:rsid w:val="003C7B8E"/>
    <w:rsid w:val="003C7D73"/>
    <w:rsid w:val="003C7F48"/>
    <w:rsid w:val="003D2EF1"/>
    <w:rsid w:val="003D3FF0"/>
    <w:rsid w:val="003D4B98"/>
    <w:rsid w:val="003D5097"/>
    <w:rsid w:val="003E34B5"/>
    <w:rsid w:val="003E53D4"/>
    <w:rsid w:val="003E7B78"/>
    <w:rsid w:val="003F1976"/>
    <w:rsid w:val="003F205B"/>
    <w:rsid w:val="003F288D"/>
    <w:rsid w:val="003F295A"/>
    <w:rsid w:val="003F2C6E"/>
    <w:rsid w:val="003F6A31"/>
    <w:rsid w:val="003F7503"/>
    <w:rsid w:val="00404C14"/>
    <w:rsid w:val="004067E9"/>
    <w:rsid w:val="00407577"/>
    <w:rsid w:val="004117E1"/>
    <w:rsid w:val="004159B2"/>
    <w:rsid w:val="00415E4E"/>
    <w:rsid w:val="00416BE2"/>
    <w:rsid w:val="00417407"/>
    <w:rsid w:val="00421B19"/>
    <w:rsid w:val="00427320"/>
    <w:rsid w:val="00432DB5"/>
    <w:rsid w:val="00435447"/>
    <w:rsid w:val="00435D19"/>
    <w:rsid w:val="0043605F"/>
    <w:rsid w:val="004405A1"/>
    <w:rsid w:val="00442A0D"/>
    <w:rsid w:val="00443186"/>
    <w:rsid w:val="00444589"/>
    <w:rsid w:val="00455B9C"/>
    <w:rsid w:val="004561B4"/>
    <w:rsid w:val="004620D2"/>
    <w:rsid w:val="00463B51"/>
    <w:rsid w:val="00464A2E"/>
    <w:rsid w:val="00470FA9"/>
    <w:rsid w:val="004724FA"/>
    <w:rsid w:val="00473F2B"/>
    <w:rsid w:val="00474278"/>
    <w:rsid w:val="00477C9E"/>
    <w:rsid w:val="00481C76"/>
    <w:rsid w:val="004860E9"/>
    <w:rsid w:val="00487760"/>
    <w:rsid w:val="00491BF8"/>
    <w:rsid w:val="00493E71"/>
    <w:rsid w:val="00497DCE"/>
    <w:rsid w:val="004A1D42"/>
    <w:rsid w:val="004A4B33"/>
    <w:rsid w:val="004A53C9"/>
    <w:rsid w:val="004A791D"/>
    <w:rsid w:val="004A7C3B"/>
    <w:rsid w:val="004B114F"/>
    <w:rsid w:val="004B20A6"/>
    <w:rsid w:val="004B3D75"/>
    <w:rsid w:val="004B6E29"/>
    <w:rsid w:val="004C193F"/>
    <w:rsid w:val="004C6ACC"/>
    <w:rsid w:val="004C6B9B"/>
    <w:rsid w:val="004D121D"/>
    <w:rsid w:val="004D1CC9"/>
    <w:rsid w:val="004D28FC"/>
    <w:rsid w:val="004D3830"/>
    <w:rsid w:val="004D71CF"/>
    <w:rsid w:val="004E004D"/>
    <w:rsid w:val="004E0B7E"/>
    <w:rsid w:val="004E14D3"/>
    <w:rsid w:val="004F2EDB"/>
    <w:rsid w:val="004F361D"/>
    <w:rsid w:val="004F41A0"/>
    <w:rsid w:val="004F4B48"/>
    <w:rsid w:val="004F6D77"/>
    <w:rsid w:val="0050065C"/>
    <w:rsid w:val="00502C06"/>
    <w:rsid w:val="00505BD1"/>
    <w:rsid w:val="0051017E"/>
    <w:rsid w:val="00510A64"/>
    <w:rsid w:val="0051417A"/>
    <w:rsid w:val="005164A8"/>
    <w:rsid w:val="0051666C"/>
    <w:rsid w:val="00516677"/>
    <w:rsid w:val="00520ACC"/>
    <w:rsid w:val="00520B8C"/>
    <w:rsid w:val="005240F6"/>
    <w:rsid w:val="00525F62"/>
    <w:rsid w:val="00526609"/>
    <w:rsid w:val="00527972"/>
    <w:rsid w:val="005326D5"/>
    <w:rsid w:val="00534DD0"/>
    <w:rsid w:val="00535000"/>
    <w:rsid w:val="005354A1"/>
    <w:rsid w:val="00544AE9"/>
    <w:rsid w:val="00544E0D"/>
    <w:rsid w:val="0054744A"/>
    <w:rsid w:val="00547C50"/>
    <w:rsid w:val="00550DD1"/>
    <w:rsid w:val="00550EAC"/>
    <w:rsid w:val="005532BD"/>
    <w:rsid w:val="0055532D"/>
    <w:rsid w:val="0055758A"/>
    <w:rsid w:val="00560D60"/>
    <w:rsid w:val="00560F7F"/>
    <w:rsid w:val="00562E5A"/>
    <w:rsid w:val="005671DF"/>
    <w:rsid w:val="00580927"/>
    <w:rsid w:val="005820FC"/>
    <w:rsid w:val="00585E67"/>
    <w:rsid w:val="005903A8"/>
    <w:rsid w:val="005916A3"/>
    <w:rsid w:val="005923D3"/>
    <w:rsid w:val="00593805"/>
    <w:rsid w:val="00596655"/>
    <w:rsid w:val="00596FBA"/>
    <w:rsid w:val="005973AC"/>
    <w:rsid w:val="0059765B"/>
    <w:rsid w:val="005A144C"/>
    <w:rsid w:val="005A26A4"/>
    <w:rsid w:val="005A6A1E"/>
    <w:rsid w:val="005B216E"/>
    <w:rsid w:val="005B46E7"/>
    <w:rsid w:val="005B6171"/>
    <w:rsid w:val="005B66EF"/>
    <w:rsid w:val="005C044B"/>
    <w:rsid w:val="005C11A1"/>
    <w:rsid w:val="005C2684"/>
    <w:rsid w:val="005C2954"/>
    <w:rsid w:val="005C506A"/>
    <w:rsid w:val="005C5B18"/>
    <w:rsid w:val="005C6055"/>
    <w:rsid w:val="005C6392"/>
    <w:rsid w:val="005C6D6E"/>
    <w:rsid w:val="005C6DF0"/>
    <w:rsid w:val="005D1720"/>
    <w:rsid w:val="005D2D1A"/>
    <w:rsid w:val="005D4FCB"/>
    <w:rsid w:val="005D7047"/>
    <w:rsid w:val="005E2266"/>
    <w:rsid w:val="005E5637"/>
    <w:rsid w:val="005E5DEC"/>
    <w:rsid w:val="005E62BF"/>
    <w:rsid w:val="005F1B03"/>
    <w:rsid w:val="005F3958"/>
    <w:rsid w:val="005F4739"/>
    <w:rsid w:val="005F5546"/>
    <w:rsid w:val="00604B65"/>
    <w:rsid w:val="006056E9"/>
    <w:rsid w:val="00610954"/>
    <w:rsid w:val="00610EB6"/>
    <w:rsid w:val="00612702"/>
    <w:rsid w:val="00615387"/>
    <w:rsid w:val="006216ED"/>
    <w:rsid w:val="006225E6"/>
    <w:rsid w:val="00627EA1"/>
    <w:rsid w:val="006313A5"/>
    <w:rsid w:val="0063167A"/>
    <w:rsid w:val="00631AE4"/>
    <w:rsid w:val="00632597"/>
    <w:rsid w:val="00634010"/>
    <w:rsid w:val="00634120"/>
    <w:rsid w:val="006357F0"/>
    <w:rsid w:val="00636D04"/>
    <w:rsid w:val="00642D3C"/>
    <w:rsid w:val="00643514"/>
    <w:rsid w:val="0064573E"/>
    <w:rsid w:val="00645A95"/>
    <w:rsid w:val="00646A10"/>
    <w:rsid w:val="00654AB5"/>
    <w:rsid w:val="006557C6"/>
    <w:rsid w:val="00657242"/>
    <w:rsid w:val="0065749D"/>
    <w:rsid w:val="00657DEB"/>
    <w:rsid w:val="00661FB4"/>
    <w:rsid w:val="00662C50"/>
    <w:rsid w:val="00664000"/>
    <w:rsid w:val="0067077E"/>
    <w:rsid w:val="00672859"/>
    <w:rsid w:val="00675E0F"/>
    <w:rsid w:val="00681A08"/>
    <w:rsid w:val="0068383B"/>
    <w:rsid w:val="006848C3"/>
    <w:rsid w:val="00684AF0"/>
    <w:rsid w:val="00685197"/>
    <w:rsid w:val="00687C25"/>
    <w:rsid w:val="00692EBC"/>
    <w:rsid w:val="006953C5"/>
    <w:rsid w:val="00696180"/>
    <w:rsid w:val="00696B69"/>
    <w:rsid w:val="00696F8E"/>
    <w:rsid w:val="006A1521"/>
    <w:rsid w:val="006A16E3"/>
    <w:rsid w:val="006A2233"/>
    <w:rsid w:val="006A3DC3"/>
    <w:rsid w:val="006B0AA0"/>
    <w:rsid w:val="006B1824"/>
    <w:rsid w:val="006B1E93"/>
    <w:rsid w:val="006B1FAD"/>
    <w:rsid w:val="006B23AD"/>
    <w:rsid w:val="006B351B"/>
    <w:rsid w:val="006B4390"/>
    <w:rsid w:val="006B610D"/>
    <w:rsid w:val="006B6E55"/>
    <w:rsid w:val="006B7CDC"/>
    <w:rsid w:val="006C041E"/>
    <w:rsid w:val="006C2FFA"/>
    <w:rsid w:val="006C61FE"/>
    <w:rsid w:val="006D1441"/>
    <w:rsid w:val="006D3F56"/>
    <w:rsid w:val="006D4498"/>
    <w:rsid w:val="006D5CD3"/>
    <w:rsid w:val="006D68E8"/>
    <w:rsid w:val="006E14B7"/>
    <w:rsid w:val="006E4328"/>
    <w:rsid w:val="006E523C"/>
    <w:rsid w:val="006E5250"/>
    <w:rsid w:val="006F4D1A"/>
    <w:rsid w:val="006F6B62"/>
    <w:rsid w:val="00700399"/>
    <w:rsid w:val="00700D2B"/>
    <w:rsid w:val="0070263F"/>
    <w:rsid w:val="00702CFA"/>
    <w:rsid w:val="00702FE2"/>
    <w:rsid w:val="00703DF8"/>
    <w:rsid w:val="007053B0"/>
    <w:rsid w:val="007067DD"/>
    <w:rsid w:val="00710154"/>
    <w:rsid w:val="00710EE1"/>
    <w:rsid w:val="007121E8"/>
    <w:rsid w:val="00722258"/>
    <w:rsid w:val="00723F63"/>
    <w:rsid w:val="007244AE"/>
    <w:rsid w:val="00725BC3"/>
    <w:rsid w:val="00731051"/>
    <w:rsid w:val="00731EEA"/>
    <w:rsid w:val="00733ABD"/>
    <w:rsid w:val="00736179"/>
    <w:rsid w:val="007403D7"/>
    <w:rsid w:val="007463C6"/>
    <w:rsid w:val="0074664E"/>
    <w:rsid w:val="00751AAE"/>
    <w:rsid w:val="00752404"/>
    <w:rsid w:val="00753055"/>
    <w:rsid w:val="00762343"/>
    <w:rsid w:val="007624A9"/>
    <w:rsid w:val="00766705"/>
    <w:rsid w:val="00770966"/>
    <w:rsid w:val="00773442"/>
    <w:rsid w:val="00774109"/>
    <w:rsid w:val="0077475C"/>
    <w:rsid w:val="007776EA"/>
    <w:rsid w:val="00782139"/>
    <w:rsid w:val="00782783"/>
    <w:rsid w:val="00782867"/>
    <w:rsid w:val="00783463"/>
    <w:rsid w:val="00784D4A"/>
    <w:rsid w:val="00784FDE"/>
    <w:rsid w:val="00792213"/>
    <w:rsid w:val="00794227"/>
    <w:rsid w:val="00795CFF"/>
    <w:rsid w:val="007965D4"/>
    <w:rsid w:val="007A02D0"/>
    <w:rsid w:val="007A0BAD"/>
    <w:rsid w:val="007A1D52"/>
    <w:rsid w:val="007A21A3"/>
    <w:rsid w:val="007A25E3"/>
    <w:rsid w:val="007A3538"/>
    <w:rsid w:val="007A6DED"/>
    <w:rsid w:val="007A6F2F"/>
    <w:rsid w:val="007A7CCA"/>
    <w:rsid w:val="007A7F4A"/>
    <w:rsid w:val="007B0030"/>
    <w:rsid w:val="007B0E49"/>
    <w:rsid w:val="007B3E61"/>
    <w:rsid w:val="007B4039"/>
    <w:rsid w:val="007B6919"/>
    <w:rsid w:val="007B7940"/>
    <w:rsid w:val="007C0E90"/>
    <w:rsid w:val="007C10F1"/>
    <w:rsid w:val="007C4B33"/>
    <w:rsid w:val="007C7C00"/>
    <w:rsid w:val="007D105A"/>
    <w:rsid w:val="007D2169"/>
    <w:rsid w:val="007D2D37"/>
    <w:rsid w:val="007D2D40"/>
    <w:rsid w:val="007D3A8E"/>
    <w:rsid w:val="007E69F2"/>
    <w:rsid w:val="007F20C0"/>
    <w:rsid w:val="007F3B39"/>
    <w:rsid w:val="007F44F5"/>
    <w:rsid w:val="007F4F1D"/>
    <w:rsid w:val="007F7B36"/>
    <w:rsid w:val="008077F9"/>
    <w:rsid w:val="008115D8"/>
    <w:rsid w:val="00814C39"/>
    <w:rsid w:val="00815F74"/>
    <w:rsid w:val="0081702D"/>
    <w:rsid w:val="00821A1D"/>
    <w:rsid w:val="0082217B"/>
    <w:rsid w:val="00832154"/>
    <w:rsid w:val="008333BA"/>
    <w:rsid w:val="008344AB"/>
    <w:rsid w:val="00835148"/>
    <w:rsid w:val="008355AE"/>
    <w:rsid w:val="008355D5"/>
    <w:rsid w:val="00843439"/>
    <w:rsid w:val="0084383F"/>
    <w:rsid w:val="00844E83"/>
    <w:rsid w:val="00844F4B"/>
    <w:rsid w:val="0085146F"/>
    <w:rsid w:val="00852145"/>
    <w:rsid w:val="00853F45"/>
    <w:rsid w:val="0085594D"/>
    <w:rsid w:val="00856566"/>
    <w:rsid w:val="008577BF"/>
    <w:rsid w:val="0086032B"/>
    <w:rsid w:val="00861317"/>
    <w:rsid w:val="00861F9E"/>
    <w:rsid w:val="00865B89"/>
    <w:rsid w:val="00865E16"/>
    <w:rsid w:val="00870FDB"/>
    <w:rsid w:val="00875BCC"/>
    <w:rsid w:val="00875E87"/>
    <w:rsid w:val="008803BC"/>
    <w:rsid w:val="0088272B"/>
    <w:rsid w:val="00882F7B"/>
    <w:rsid w:val="0088340F"/>
    <w:rsid w:val="00883FCE"/>
    <w:rsid w:val="00884304"/>
    <w:rsid w:val="00884CAB"/>
    <w:rsid w:val="00884D74"/>
    <w:rsid w:val="00890954"/>
    <w:rsid w:val="00891B6A"/>
    <w:rsid w:val="00891BDC"/>
    <w:rsid w:val="0089348C"/>
    <w:rsid w:val="008945D1"/>
    <w:rsid w:val="00896858"/>
    <w:rsid w:val="008A016F"/>
    <w:rsid w:val="008A080B"/>
    <w:rsid w:val="008A1CFD"/>
    <w:rsid w:val="008A3135"/>
    <w:rsid w:val="008A3E1E"/>
    <w:rsid w:val="008A4A81"/>
    <w:rsid w:val="008A5183"/>
    <w:rsid w:val="008A62E9"/>
    <w:rsid w:val="008A644F"/>
    <w:rsid w:val="008A7DE7"/>
    <w:rsid w:val="008B06ED"/>
    <w:rsid w:val="008B1FE4"/>
    <w:rsid w:val="008B24EE"/>
    <w:rsid w:val="008B7413"/>
    <w:rsid w:val="008C307F"/>
    <w:rsid w:val="008C3370"/>
    <w:rsid w:val="008C3BE2"/>
    <w:rsid w:val="008C4217"/>
    <w:rsid w:val="008C65C2"/>
    <w:rsid w:val="008D026C"/>
    <w:rsid w:val="008D07D6"/>
    <w:rsid w:val="008D792D"/>
    <w:rsid w:val="008E0327"/>
    <w:rsid w:val="008E32A8"/>
    <w:rsid w:val="008E4499"/>
    <w:rsid w:val="008E47B4"/>
    <w:rsid w:val="008E60F4"/>
    <w:rsid w:val="008F006B"/>
    <w:rsid w:val="008F438C"/>
    <w:rsid w:val="008F622D"/>
    <w:rsid w:val="008F7C63"/>
    <w:rsid w:val="0090055C"/>
    <w:rsid w:val="00902348"/>
    <w:rsid w:val="009037D5"/>
    <w:rsid w:val="00904757"/>
    <w:rsid w:val="00913443"/>
    <w:rsid w:val="00913DF5"/>
    <w:rsid w:val="0091417E"/>
    <w:rsid w:val="00915762"/>
    <w:rsid w:val="009167FF"/>
    <w:rsid w:val="009171A5"/>
    <w:rsid w:val="00917F8A"/>
    <w:rsid w:val="00920156"/>
    <w:rsid w:val="009215A2"/>
    <w:rsid w:val="00921A2E"/>
    <w:rsid w:val="00925880"/>
    <w:rsid w:val="00932D1D"/>
    <w:rsid w:val="0093547C"/>
    <w:rsid w:val="00936E5D"/>
    <w:rsid w:val="00937DDF"/>
    <w:rsid w:val="00937E6D"/>
    <w:rsid w:val="00942CAE"/>
    <w:rsid w:val="00942EC4"/>
    <w:rsid w:val="009455A8"/>
    <w:rsid w:val="00947276"/>
    <w:rsid w:val="00952CDA"/>
    <w:rsid w:val="009536C6"/>
    <w:rsid w:val="00955FDB"/>
    <w:rsid w:val="00957305"/>
    <w:rsid w:val="00957B18"/>
    <w:rsid w:val="00961833"/>
    <w:rsid w:val="00965329"/>
    <w:rsid w:val="009678F7"/>
    <w:rsid w:val="00972AB8"/>
    <w:rsid w:val="00973ED6"/>
    <w:rsid w:val="009746DD"/>
    <w:rsid w:val="009746FB"/>
    <w:rsid w:val="00980017"/>
    <w:rsid w:val="009810FC"/>
    <w:rsid w:val="00982612"/>
    <w:rsid w:val="00983378"/>
    <w:rsid w:val="00983846"/>
    <w:rsid w:val="0098454C"/>
    <w:rsid w:val="00985E71"/>
    <w:rsid w:val="00990FE9"/>
    <w:rsid w:val="00991F72"/>
    <w:rsid w:val="00992743"/>
    <w:rsid w:val="009932FB"/>
    <w:rsid w:val="00993D0C"/>
    <w:rsid w:val="00994F8B"/>
    <w:rsid w:val="00995D1D"/>
    <w:rsid w:val="009A028C"/>
    <w:rsid w:val="009A117C"/>
    <w:rsid w:val="009A3BDB"/>
    <w:rsid w:val="009A6C19"/>
    <w:rsid w:val="009A745E"/>
    <w:rsid w:val="009B1D39"/>
    <w:rsid w:val="009B319B"/>
    <w:rsid w:val="009B3212"/>
    <w:rsid w:val="009B3659"/>
    <w:rsid w:val="009B3693"/>
    <w:rsid w:val="009B3AD0"/>
    <w:rsid w:val="009B78F0"/>
    <w:rsid w:val="009B7E7E"/>
    <w:rsid w:val="009C0B31"/>
    <w:rsid w:val="009C5C53"/>
    <w:rsid w:val="009C69B0"/>
    <w:rsid w:val="009C7F53"/>
    <w:rsid w:val="009D238B"/>
    <w:rsid w:val="009D4A0C"/>
    <w:rsid w:val="009D7230"/>
    <w:rsid w:val="009D7446"/>
    <w:rsid w:val="009E370C"/>
    <w:rsid w:val="009E76F7"/>
    <w:rsid w:val="009F09DE"/>
    <w:rsid w:val="009F43D5"/>
    <w:rsid w:val="009F4E11"/>
    <w:rsid w:val="009F698A"/>
    <w:rsid w:val="00A02D78"/>
    <w:rsid w:val="00A06DE0"/>
    <w:rsid w:val="00A11904"/>
    <w:rsid w:val="00A14FBE"/>
    <w:rsid w:val="00A15994"/>
    <w:rsid w:val="00A204E3"/>
    <w:rsid w:val="00A24262"/>
    <w:rsid w:val="00A24752"/>
    <w:rsid w:val="00A30E76"/>
    <w:rsid w:val="00A42EC8"/>
    <w:rsid w:val="00A431CC"/>
    <w:rsid w:val="00A43273"/>
    <w:rsid w:val="00A43F89"/>
    <w:rsid w:val="00A4495F"/>
    <w:rsid w:val="00A50532"/>
    <w:rsid w:val="00A54E9B"/>
    <w:rsid w:val="00A55B3E"/>
    <w:rsid w:val="00A55F04"/>
    <w:rsid w:val="00A608BA"/>
    <w:rsid w:val="00A6346F"/>
    <w:rsid w:val="00A67A5F"/>
    <w:rsid w:val="00A703B7"/>
    <w:rsid w:val="00A70699"/>
    <w:rsid w:val="00A706DE"/>
    <w:rsid w:val="00A7074D"/>
    <w:rsid w:val="00A725E0"/>
    <w:rsid w:val="00A72B2C"/>
    <w:rsid w:val="00A7316C"/>
    <w:rsid w:val="00A775FE"/>
    <w:rsid w:val="00A7780E"/>
    <w:rsid w:val="00A81955"/>
    <w:rsid w:val="00A82352"/>
    <w:rsid w:val="00A82CD2"/>
    <w:rsid w:val="00A82FBA"/>
    <w:rsid w:val="00A86594"/>
    <w:rsid w:val="00A87E34"/>
    <w:rsid w:val="00A95A46"/>
    <w:rsid w:val="00AA04A6"/>
    <w:rsid w:val="00AA0ACB"/>
    <w:rsid w:val="00AA0B99"/>
    <w:rsid w:val="00AA1B80"/>
    <w:rsid w:val="00AA443B"/>
    <w:rsid w:val="00AB0DE6"/>
    <w:rsid w:val="00AB1C66"/>
    <w:rsid w:val="00AB413D"/>
    <w:rsid w:val="00AB5307"/>
    <w:rsid w:val="00AB6125"/>
    <w:rsid w:val="00AB7B05"/>
    <w:rsid w:val="00AC03FF"/>
    <w:rsid w:val="00AC6CE9"/>
    <w:rsid w:val="00AC7EE4"/>
    <w:rsid w:val="00AD0E02"/>
    <w:rsid w:val="00AD1740"/>
    <w:rsid w:val="00AD2E5A"/>
    <w:rsid w:val="00AD3C37"/>
    <w:rsid w:val="00AD5D8D"/>
    <w:rsid w:val="00AD6B91"/>
    <w:rsid w:val="00AD766D"/>
    <w:rsid w:val="00AE0C60"/>
    <w:rsid w:val="00AE1863"/>
    <w:rsid w:val="00AE2463"/>
    <w:rsid w:val="00AE3146"/>
    <w:rsid w:val="00AE38F2"/>
    <w:rsid w:val="00AE3E4A"/>
    <w:rsid w:val="00AE65EB"/>
    <w:rsid w:val="00AE78CE"/>
    <w:rsid w:val="00AF043A"/>
    <w:rsid w:val="00AF5E93"/>
    <w:rsid w:val="00AF60A1"/>
    <w:rsid w:val="00B00460"/>
    <w:rsid w:val="00B005B6"/>
    <w:rsid w:val="00B128E4"/>
    <w:rsid w:val="00B14D63"/>
    <w:rsid w:val="00B15E81"/>
    <w:rsid w:val="00B15E8A"/>
    <w:rsid w:val="00B17B11"/>
    <w:rsid w:val="00B20A29"/>
    <w:rsid w:val="00B21E12"/>
    <w:rsid w:val="00B253C3"/>
    <w:rsid w:val="00B31042"/>
    <w:rsid w:val="00B32147"/>
    <w:rsid w:val="00B409E0"/>
    <w:rsid w:val="00B420E5"/>
    <w:rsid w:val="00B45230"/>
    <w:rsid w:val="00B46DD9"/>
    <w:rsid w:val="00B47BA0"/>
    <w:rsid w:val="00B51FD7"/>
    <w:rsid w:val="00B53245"/>
    <w:rsid w:val="00B547BB"/>
    <w:rsid w:val="00B560B5"/>
    <w:rsid w:val="00B5659A"/>
    <w:rsid w:val="00B61B0E"/>
    <w:rsid w:val="00B61B1C"/>
    <w:rsid w:val="00B62FCE"/>
    <w:rsid w:val="00B65A3B"/>
    <w:rsid w:val="00B7182C"/>
    <w:rsid w:val="00B73573"/>
    <w:rsid w:val="00B7596B"/>
    <w:rsid w:val="00B7604C"/>
    <w:rsid w:val="00B76BC8"/>
    <w:rsid w:val="00B80760"/>
    <w:rsid w:val="00B8201E"/>
    <w:rsid w:val="00B8356A"/>
    <w:rsid w:val="00B83579"/>
    <w:rsid w:val="00B857B4"/>
    <w:rsid w:val="00B90D50"/>
    <w:rsid w:val="00B92307"/>
    <w:rsid w:val="00B97382"/>
    <w:rsid w:val="00B979F0"/>
    <w:rsid w:val="00B97D0C"/>
    <w:rsid w:val="00BA15F8"/>
    <w:rsid w:val="00BA3849"/>
    <w:rsid w:val="00BA60E0"/>
    <w:rsid w:val="00BA61CA"/>
    <w:rsid w:val="00BA6EAD"/>
    <w:rsid w:val="00BA706D"/>
    <w:rsid w:val="00BB1AA9"/>
    <w:rsid w:val="00BB3293"/>
    <w:rsid w:val="00BB3C8C"/>
    <w:rsid w:val="00BB3EF1"/>
    <w:rsid w:val="00BC05B1"/>
    <w:rsid w:val="00BC2674"/>
    <w:rsid w:val="00BC40AF"/>
    <w:rsid w:val="00BC4E55"/>
    <w:rsid w:val="00BC6DAC"/>
    <w:rsid w:val="00BC6E16"/>
    <w:rsid w:val="00BC7F57"/>
    <w:rsid w:val="00BD37F1"/>
    <w:rsid w:val="00BD3D91"/>
    <w:rsid w:val="00BD42D9"/>
    <w:rsid w:val="00BD7B95"/>
    <w:rsid w:val="00BD7E78"/>
    <w:rsid w:val="00BE5420"/>
    <w:rsid w:val="00BF260E"/>
    <w:rsid w:val="00BF35DB"/>
    <w:rsid w:val="00C0205A"/>
    <w:rsid w:val="00C02C6E"/>
    <w:rsid w:val="00C03058"/>
    <w:rsid w:val="00C0355C"/>
    <w:rsid w:val="00C039FC"/>
    <w:rsid w:val="00C049CC"/>
    <w:rsid w:val="00C0668D"/>
    <w:rsid w:val="00C0793B"/>
    <w:rsid w:val="00C15104"/>
    <w:rsid w:val="00C20B0C"/>
    <w:rsid w:val="00C21AA8"/>
    <w:rsid w:val="00C21B26"/>
    <w:rsid w:val="00C21D34"/>
    <w:rsid w:val="00C2258F"/>
    <w:rsid w:val="00C226C6"/>
    <w:rsid w:val="00C25228"/>
    <w:rsid w:val="00C25332"/>
    <w:rsid w:val="00C257A1"/>
    <w:rsid w:val="00C261E5"/>
    <w:rsid w:val="00C269CD"/>
    <w:rsid w:val="00C27041"/>
    <w:rsid w:val="00C31DEE"/>
    <w:rsid w:val="00C33D86"/>
    <w:rsid w:val="00C341D3"/>
    <w:rsid w:val="00C3548C"/>
    <w:rsid w:val="00C35DE4"/>
    <w:rsid w:val="00C3790A"/>
    <w:rsid w:val="00C41C44"/>
    <w:rsid w:val="00C465A4"/>
    <w:rsid w:val="00C46F5C"/>
    <w:rsid w:val="00C5018F"/>
    <w:rsid w:val="00C5262C"/>
    <w:rsid w:val="00C52BBC"/>
    <w:rsid w:val="00C53D7C"/>
    <w:rsid w:val="00C57C7A"/>
    <w:rsid w:val="00C64246"/>
    <w:rsid w:val="00C64DA8"/>
    <w:rsid w:val="00C65447"/>
    <w:rsid w:val="00C6618E"/>
    <w:rsid w:val="00C66421"/>
    <w:rsid w:val="00C66802"/>
    <w:rsid w:val="00C67C30"/>
    <w:rsid w:val="00C7028B"/>
    <w:rsid w:val="00C7194D"/>
    <w:rsid w:val="00C71B9F"/>
    <w:rsid w:val="00C72F50"/>
    <w:rsid w:val="00C7322C"/>
    <w:rsid w:val="00C83662"/>
    <w:rsid w:val="00C84F95"/>
    <w:rsid w:val="00C90D7B"/>
    <w:rsid w:val="00C931C1"/>
    <w:rsid w:val="00C935BC"/>
    <w:rsid w:val="00C97C34"/>
    <w:rsid w:val="00CA1049"/>
    <w:rsid w:val="00CA118B"/>
    <w:rsid w:val="00CA2633"/>
    <w:rsid w:val="00CA3331"/>
    <w:rsid w:val="00CA3E9A"/>
    <w:rsid w:val="00CA422C"/>
    <w:rsid w:val="00CA485E"/>
    <w:rsid w:val="00CA54DE"/>
    <w:rsid w:val="00CA6787"/>
    <w:rsid w:val="00CB590D"/>
    <w:rsid w:val="00CB7280"/>
    <w:rsid w:val="00CB795B"/>
    <w:rsid w:val="00CC14C2"/>
    <w:rsid w:val="00CC2B49"/>
    <w:rsid w:val="00CC39A2"/>
    <w:rsid w:val="00CD00E8"/>
    <w:rsid w:val="00CD02B7"/>
    <w:rsid w:val="00CD0BD4"/>
    <w:rsid w:val="00CE176E"/>
    <w:rsid w:val="00CE245A"/>
    <w:rsid w:val="00CE3106"/>
    <w:rsid w:val="00CF0517"/>
    <w:rsid w:val="00CF1E73"/>
    <w:rsid w:val="00CF253A"/>
    <w:rsid w:val="00CF549F"/>
    <w:rsid w:val="00CF6FBB"/>
    <w:rsid w:val="00D035C3"/>
    <w:rsid w:val="00D06F7A"/>
    <w:rsid w:val="00D0775C"/>
    <w:rsid w:val="00D07E01"/>
    <w:rsid w:val="00D10A45"/>
    <w:rsid w:val="00D113F9"/>
    <w:rsid w:val="00D113FD"/>
    <w:rsid w:val="00D12884"/>
    <w:rsid w:val="00D12EF9"/>
    <w:rsid w:val="00D151BD"/>
    <w:rsid w:val="00D15B10"/>
    <w:rsid w:val="00D170C3"/>
    <w:rsid w:val="00D17485"/>
    <w:rsid w:val="00D17969"/>
    <w:rsid w:val="00D233DC"/>
    <w:rsid w:val="00D2718D"/>
    <w:rsid w:val="00D27375"/>
    <w:rsid w:val="00D30B7F"/>
    <w:rsid w:val="00D3124E"/>
    <w:rsid w:val="00D31E4D"/>
    <w:rsid w:val="00D32F30"/>
    <w:rsid w:val="00D332B3"/>
    <w:rsid w:val="00D33938"/>
    <w:rsid w:val="00D33ADF"/>
    <w:rsid w:val="00D45F5B"/>
    <w:rsid w:val="00D476DC"/>
    <w:rsid w:val="00D50470"/>
    <w:rsid w:val="00D50779"/>
    <w:rsid w:val="00D51488"/>
    <w:rsid w:val="00D56F47"/>
    <w:rsid w:val="00D607A3"/>
    <w:rsid w:val="00D609C6"/>
    <w:rsid w:val="00D613BD"/>
    <w:rsid w:val="00D644B2"/>
    <w:rsid w:val="00D65269"/>
    <w:rsid w:val="00D662B0"/>
    <w:rsid w:val="00D66A49"/>
    <w:rsid w:val="00D7074F"/>
    <w:rsid w:val="00D71924"/>
    <w:rsid w:val="00D75E8C"/>
    <w:rsid w:val="00D77505"/>
    <w:rsid w:val="00D82650"/>
    <w:rsid w:val="00D8481C"/>
    <w:rsid w:val="00D8495D"/>
    <w:rsid w:val="00D84A76"/>
    <w:rsid w:val="00D84D3D"/>
    <w:rsid w:val="00D84EB5"/>
    <w:rsid w:val="00D87912"/>
    <w:rsid w:val="00D90AC0"/>
    <w:rsid w:val="00D947D7"/>
    <w:rsid w:val="00D95A6B"/>
    <w:rsid w:val="00D95DB1"/>
    <w:rsid w:val="00DA0FC6"/>
    <w:rsid w:val="00DA2399"/>
    <w:rsid w:val="00DB1960"/>
    <w:rsid w:val="00DB41E8"/>
    <w:rsid w:val="00DB5131"/>
    <w:rsid w:val="00DB67F7"/>
    <w:rsid w:val="00DB6AA0"/>
    <w:rsid w:val="00DC05DA"/>
    <w:rsid w:val="00DC0AF5"/>
    <w:rsid w:val="00DC1EB0"/>
    <w:rsid w:val="00DC4973"/>
    <w:rsid w:val="00DC4B5E"/>
    <w:rsid w:val="00DC5EB2"/>
    <w:rsid w:val="00DC66BF"/>
    <w:rsid w:val="00DC7661"/>
    <w:rsid w:val="00DD559F"/>
    <w:rsid w:val="00DE049D"/>
    <w:rsid w:val="00DE0A59"/>
    <w:rsid w:val="00DE1F2E"/>
    <w:rsid w:val="00DE2D38"/>
    <w:rsid w:val="00DE46F8"/>
    <w:rsid w:val="00DE491B"/>
    <w:rsid w:val="00DE5D1B"/>
    <w:rsid w:val="00DE68E7"/>
    <w:rsid w:val="00DF125D"/>
    <w:rsid w:val="00DF39EC"/>
    <w:rsid w:val="00DF5D42"/>
    <w:rsid w:val="00DF5FF6"/>
    <w:rsid w:val="00DF62E6"/>
    <w:rsid w:val="00DF781D"/>
    <w:rsid w:val="00DF7C34"/>
    <w:rsid w:val="00E006C8"/>
    <w:rsid w:val="00E01B83"/>
    <w:rsid w:val="00E02EC2"/>
    <w:rsid w:val="00E03A9F"/>
    <w:rsid w:val="00E043EE"/>
    <w:rsid w:val="00E0601A"/>
    <w:rsid w:val="00E105EC"/>
    <w:rsid w:val="00E138CB"/>
    <w:rsid w:val="00E13A1A"/>
    <w:rsid w:val="00E1449C"/>
    <w:rsid w:val="00E17551"/>
    <w:rsid w:val="00E220E0"/>
    <w:rsid w:val="00E2308C"/>
    <w:rsid w:val="00E230AD"/>
    <w:rsid w:val="00E2405F"/>
    <w:rsid w:val="00E25E42"/>
    <w:rsid w:val="00E3249E"/>
    <w:rsid w:val="00E33A22"/>
    <w:rsid w:val="00E35B66"/>
    <w:rsid w:val="00E36CEF"/>
    <w:rsid w:val="00E36FC1"/>
    <w:rsid w:val="00E40736"/>
    <w:rsid w:val="00E4142F"/>
    <w:rsid w:val="00E41D8E"/>
    <w:rsid w:val="00E42075"/>
    <w:rsid w:val="00E43DDA"/>
    <w:rsid w:val="00E44C6C"/>
    <w:rsid w:val="00E479AD"/>
    <w:rsid w:val="00E50876"/>
    <w:rsid w:val="00E52887"/>
    <w:rsid w:val="00E53306"/>
    <w:rsid w:val="00E53C2C"/>
    <w:rsid w:val="00E6116D"/>
    <w:rsid w:val="00E63202"/>
    <w:rsid w:val="00E633BF"/>
    <w:rsid w:val="00E6594B"/>
    <w:rsid w:val="00E66840"/>
    <w:rsid w:val="00E67AFF"/>
    <w:rsid w:val="00E702D2"/>
    <w:rsid w:val="00E763F3"/>
    <w:rsid w:val="00E765AE"/>
    <w:rsid w:val="00E76AEB"/>
    <w:rsid w:val="00E77381"/>
    <w:rsid w:val="00E801C9"/>
    <w:rsid w:val="00E80207"/>
    <w:rsid w:val="00E81C5C"/>
    <w:rsid w:val="00E81F36"/>
    <w:rsid w:val="00E84A7E"/>
    <w:rsid w:val="00E8527D"/>
    <w:rsid w:val="00E9055C"/>
    <w:rsid w:val="00E91817"/>
    <w:rsid w:val="00E947DE"/>
    <w:rsid w:val="00E94DBE"/>
    <w:rsid w:val="00E9635A"/>
    <w:rsid w:val="00E97490"/>
    <w:rsid w:val="00E97B27"/>
    <w:rsid w:val="00E97B99"/>
    <w:rsid w:val="00EA06FF"/>
    <w:rsid w:val="00EA3E3B"/>
    <w:rsid w:val="00EB0E42"/>
    <w:rsid w:val="00EB16A2"/>
    <w:rsid w:val="00EB2235"/>
    <w:rsid w:val="00EB62B1"/>
    <w:rsid w:val="00EC1CEF"/>
    <w:rsid w:val="00EC1FA8"/>
    <w:rsid w:val="00EC25C2"/>
    <w:rsid w:val="00EC275D"/>
    <w:rsid w:val="00EC6E05"/>
    <w:rsid w:val="00ED30FB"/>
    <w:rsid w:val="00ED54DC"/>
    <w:rsid w:val="00ED5636"/>
    <w:rsid w:val="00ED6623"/>
    <w:rsid w:val="00ED71E2"/>
    <w:rsid w:val="00EE3F77"/>
    <w:rsid w:val="00EE4DCD"/>
    <w:rsid w:val="00EE555E"/>
    <w:rsid w:val="00EF03F4"/>
    <w:rsid w:val="00EF0488"/>
    <w:rsid w:val="00EF0DF9"/>
    <w:rsid w:val="00EF1335"/>
    <w:rsid w:val="00EF263C"/>
    <w:rsid w:val="00EF4FE6"/>
    <w:rsid w:val="00EF6943"/>
    <w:rsid w:val="00EF7620"/>
    <w:rsid w:val="00F00E06"/>
    <w:rsid w:val="00F01767"/>
    <w:rsid w:val="00F01E25"/>
    <w:rsid w:val="00F05E0A"/>
    <w:rsid w:val="00F05EB1"/>
    <w:rsid w:val="00F10DDC"/>
    <w:rsid w:val="00F15FCB"/>
    <w:rsid w:val="00F21892"/>
    <w:rsid w:val="00F2241C"/>
    <w:rsid w:val="00F2268A"/>
    <w:rsid w:val="00F23D11"/>
    <w:rsid w:val="00F23F51"/>
    <w:rsid w:val="00F26271"/>
    <w:rsid w:val="00F26AF5"/>
    <w:rsid w:val="00F30669"/>
    <w:rsid w:val="00F31DE6"/>
    <w:rsid w:val="00F32CDE"/>
    <w:rsid w:val="00F3352F"/>
    <w:rsid w:val="00F343EE"/>
    <w:rsid w:val="00F35CBF"/>
    <w:rsid w:val="00F37003"/>
    <w:rsid w:val="00F37795"/>
    <w:rsid w:val="00F37FC2"/>
    <w:rsid w:val="00F41152"/>
    <w:rsid w:val="00F46438"/>
    <w:rsid w:val="00F46455"/>
    <w:rsid w:val="00F46679"/>
    <w:rsid w:val="00F470B6"/>
    <w:rsid w:val="00F5279E"/>
    <w:rsid w:val="00F533FB"/>
    <w:rsid w:val="00F53A66"/>
    <w:rsid w:val="00F53F43"/>
    <w:rsid w:val="00F56F95"/>
    <w:rsid w:val="00F56F9A"/>
    <w:rsid w:val="00F6034D"/>
    <w:rsid w:val="00F62D40"/>
    <w:rsid w:val="00F6479A"/>
    <w:rsid w:val="00F66560"/>
    <w:rsid w:val="00F71629"/>
    <w:rsid w:val="00F71BA3"/>
    <w:rsid w:val="00F71D56"/>
    <w:rsid w:val="00F731D7"/>
    <w:rsid w:val="00F75183"/>
    <w:rsid w:val="00F75D3C"/>
    <w:rsid w:val="00F763E7"/>
    <w:rsid w:val="00F76AD6"/>
    <w:rsid w:val="00F7709F"/>
    <w:rsid w:val="00F776A9"/>
    <w:rsid w:val="00F804C7"/>
    <w:rsid w:val="00F83BB1"/>
    <w:rsid w:val="00F84487"/>
    <w:rsid w:val="00F90842"/>
    <w:rsid w:val="00F908B9"/>
    <w:rsid w:val="00F91DE8"/>
    <w:rsid w:val="00F9361C"/>
    <w:rsid w:val="00F95541"/>
    <w:rsid w:val="00FA0F60"/>
    <w:rsid w:val="00FA475A"/>
    <w:rsid w:val="00FA49EF"/>
    <w:rsid w:val="00FA558E"/>
    <w:rsid w:val="00FA75EE"/>
    <w:rsid w:val="00FA7B11"/>
    <w:rsid w:val="00FB1B59"/>
    <w:rsid w:val="00FB1D2B"/>
    <w:rsid w:val="00FB3367"/>
    <w:rsid w:val="00FB70CA"/>
    <w:rsid w:val="00FC14E0"/>
    <w:rsid w:val="00FC176F"/>
    <w:rsid w:val="00FC21FE"/>
    <w:rsid w:val="00FC3A7E"/>
    <w:rsid w:val="00FC4E0C"/>
    <w:rsid w:val="00FC73D0"/>
    <w:rsid w:val="00FC78D8"/>
    <w:rsid w:val="00FD194F"/>
    <w:rsid w:val="00FD1E14"/>
    <w:rsid w:val="00FD4A02"/>
    <w:rsid w:val="00FD5933"/>
    <w:rsid w:val="00FD77D8"/>
    <w:rsid w:val="00FE0D51"/>
    <w:rsid w:val="00FF33A7"/>
    <w:rsid w:val="00FF44E2"/>
    <w:rsid w:val="00FF682B"/>
    <w:rsid w:val="00FF6A47"/>
    <w:rsid w:val="00FF6BC7"/>
    <w:rsid w:val="00FF6E3C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A771A"/>
  <w15:docId w15:val="{82E10C63-4EB3-4CAE-B8DC-031512EA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358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4573E"/>
    <w:pPr>
      <w:keepNext/>
      <w:bidi/>
      <w:jc w:val="both"/>
      <w:outlineLvl w:val="0"/>
    </w:pPr>
    <w:rPr>
      <w:rFonts w:cs="B Lotus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5B46E7"/>
    <w:pPr>
      <w:keepNext/>
      <w:bidi/>
      <w:jc w:val="both"/>
      <w:outlineLvl w:val="1"/>
    </w:pPr>
    <w:rPr>
      <w:rFonts w:cs="B Lotus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877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820E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Title nemoodar"/>
    <w:basedOn w:val="Normal"/>
    <w:link w:val="TitleChar"/>
    <w:qFormat/>
    <w:rsid w:val="00241358"/>
    <w:pPr>
      <w:bidi/>
      <w:jc w:val="center"/>
    </w:pPr>
    <w:rPr>
      <w:rFonts w:cs="B Zar"/>
      <w:b/>
      <w:bCs/>
      <w:sz w:val="36"/>
      <w:szCs w:val="36"/>
    </w:rPr>
  </w:style>
  <w:style w:type="paragraph" w:styleId="Subtitle">
    <w:name w:val="Subtitle"/>
    <w:aliases w:val="زير نويس,heading,Char1"/>
    <w:basedOn w:val="Normal"/>
    <w:link w:val="SubtitleChar"/>
    <w:qFormat/>
    <w:rsid w:val="00241358"/>
    <w:pPr>
      <w:bidi/>
      <w:jc w:val="center"/>
    </w:pPr>
    <w:rPr>
      <w:rFonts w:cs="B Zar"/>
      <w:sz w:val="28"/>
      <w:szCs w:val="28"/>
    </w:rPr>
  </w:style>
  <w:style w:type="paragraph" w:styleId="Footer">
    <w:name w:val="footer"/>
    <w:basedOn w:val="Normal"/>
    <w:link w:val="FooterChar"/>
    <w:uiPriority w:val="99"/>
    <w:rsid w:val="0024135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1358"/>
  </w:style>
  <w:style w:type="paragraph" w:styleId="Header">
    <w:name w:val="header"/>
    <w:basedOn w:val="Normal"/>
    <w:link w:val="HeaderChar"/>
    <w:uiPriority w:val="99"/>
    <w:rsid w:val="00241358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rsid w:val="0064573E"/>
    <w:rPr>
      <w:rFonts w:cs="B Lotus"/>
      <w:b/>
      <w:bCs/>
      <w:sz w:val="28"/>
      <w:szCs w:val="28"/>
      <w:lang w:bidi="ar-SA"/>
    </w:rPr>
  </w:style>
  <w:style w:type="character" w:customStyle="1" w:styleId="CharChar2">
    <w:name w:val="Char Char2"/>
    <w:basedOn w:val="DefaultParagraphFont"/>
    <w:locked/>
    <w:rsid w:val="00157277"/>
    <w:rPr>
      <w:rFonts w:cs="B Lotus"/>
      <w:b/>
      <w:bCs/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BC6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زير نويس Char,heading Char,Char1 Char"/>
    <w:basedOn w:val="DefaultParagraphFont"/>
    <w:link w:val="Subtitle"/>
    <w:rsid w:val="008C65C2"/>
    <w:rPr>
      <w:rFonts w:cs="B Zar"/>
      <w:sz w:val="28"/>
      <w:szCs w:val="28"/>
    </w:rPr>
  </w:style>
  <w:style w:type="paragraph" w:styleId="BalloonText">
    <w:name w:val="Balloon Text"/>
    <w:basedOn w:val="Normal"/>
    <w:link w:val="BalloonTextChar"/>
    <w:rsid w:val="000433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333D"/>
    <w:rPr>
      <w:rFonts w:ascii="Tahoma" w:hAnsi="Tahoma" w:cs="Tahoma"/>
      <w:sz w:val="16"/>
      <w:szCs w:val="16"/>
      <w:lang w:bidi="ar-SA"/>
    </w:rPr>
  </w:style>
  <w:style w:type="paragraph" w:styleId="FootnoteText">
    <w:name w:val="footnote text"/>
    <w:aliases w:val="Char, Char"/>
    <w:basedOn w:val="Normal"/>
    <w:link w:val="FootnoteTextChar"/>
    <w:uiPriority w:val="99"/>
    <w:rsid w:val="00991F72"/>
    <w:pPr>
      <w:bidi/>
    </w:pPr>
    <w:rPr>
      <w:rFonts w:eastAsia="SimSun"/>
      <w:sz w:val="20"/>
      <w:szCs w:val="20"/>
      <w:lang w:eastAsia="zh-CN" w:bidi="fa-IR"/>
    </w:rPr>
  </w:style>
  <w:style w:type="character" w:customStyle="1" w:styleId="FootnoteTextChar">
    <w:name w:val="Footnote Text Char"/>
    <w:aliases w:val="Char Char, Char Char"/>
    <w:basedOn w:val="DefaultParagraphFont"/>
    <w:link w:val="FootnoteText"/>
    <w:uiPriority w:val="99"/>
    <w:rsid w:val="00991F72"/>
    <w:rPr>
      <w:rFonts w:eastAsia="SimSun"/>
      <w:lang w:eastAsia="zh-CN"/>
    </w:rPr>
  </w:style>
  <w:style w:type="character" w:styleId="FootnoteReference">
    <w:name w:val="footnote reference"/>
    <w:aliases w:val="مرجع پاورقي,شماره زيرنويس,Footnote,Footnote text,ÔãÇÑå ÒíÑäæíÓ,شماره زيرنويس1,شماره زيرنويس2,شماره زيرنويس3,شماره زيرنويس11,شماره زيرنويس21,شماره زيرنويس4,شماره زيرنويس12,شماره زيرنويس22,شماره زيرنويس5,شماره زيرنويس13,شماره زيرنويس23"/>
    <w:basedOn w:val="DefaultParagraphFont"/>
    <w:uiPriority w:val="99"/>
    <w:qFormat/>
    <w:rsid w:val="00991F72"/>
    <w:rPr>
      <w:vertAlign w:val="superscript"/>
    </w:rPr>
  </w:style>
  <w:style w:type="character" w:styleId="Hyperlink">
    <w:name w:val="Hyperlink"/>
    <w:basedOn w:val="DefaultParagraphFont"/>
    <w:uiPriority w:val="99"/>
    <w:rsid w:val="00187F0E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61EDC"/>
    <w:rPr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8D07D6"/>
    <w:rPr>
      <w:i/>
      <w:iCs/>
    </w:rPr>
  </w:style>
  <w:style w:type="character" w:styleId="Strong">
    <w:name w:val="Strong"/>
    <w:basedOn w:val="DefaultParagraphFont"/>
    <w:uiPriority w:val="22"/>
    <w:qFormat/>
    <w:rsid w:val="008D07D6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877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487760"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semiHidden/>
    <w:rsid w:val="001820E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820E6"/>
    <w:pPr>
      <w:ind w:left="720"/>
      <w:contextualSpacing/>
    </w:pPr>
  </w:style>
  <w:style w:type="table" w:styleId="PlainTable2">
    <w:name w:val="Plain Table 2"/>
    <w:basedOn w:val="TableNormal"/>
    <w:uiPriority w:val="42"/>
    <w:rsid w:val="000F3BA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itleChar">
    <w:name w:val="Title Char"/>
    <w:aliases w:val="Title nemoodar Char"/>
    <w:link w:val="Title"/>
    <w:rsid w:val="000F3BA6"/>
    <w:rPr>
      <w:rFonts w:cs="B Zar"/>
      <w:b/>
      <w:bCs/>
      <w:sz w:val="36"/>
      <w:szCs w:val="36"/>
      <w:lang w:bidi="ar-SA"/>
    </w:rPr>
  </w:style>
  <w:style w:type="paragraph" w:customStyle="1" w:styleId="Heading61">
    <w:name w:val="Heading 61"/>
    <w:basedOn w:val="Normal"/>
    <w:next w:val="Normal"/>
    <w:uiPriority w:val="99"/>
    <w:unhideWhenUsed/>
    <w:qFormat/>
    <w:rsid w:val="008D792D"/>
    <w:pPr>
      <w:keepNext/>
      <w:keepLines/>
      <w:bidi/>
      <w:spacing w:before="40"/>
      <w:outlineLvl w:val="5"/>
    </w:pPr>
    <w:rPr>
      <w:rFonts w:ascii="Cambria" w:hAnsi="Cambria" w:cs="B Nazanin"/>
      <w:b/>
      <w:bCs/>
      <w:color w:val="000000" w:themeColor="text1"/>
      <w:sz w:val="28"/>
      <w:szCs w:val="28"/>
    </w:rPr>
  </w:style>
  <w:style w:type="paragraph" w:customStyle="1" w:styleId="a">
    <w:name w:val="نام فصل"/>
    <w:basedOn w:val="Normal"/>
    <w:link w:val="Char"/>
    <w:qFormat/>
    <w:rsid w:val="007D2D37"/>
    <w:pPr>
      <w:widowControl w:val="0"/>
      <w:bidi/>
      <w:spacing w:line="276" w:lineRule="auto"/>
      <w:ind w:firstLine="284"/>
      <w:jc w:val="center"/>
    </w:pPr>
    <w:rPr>
      <w:rFonts w:eastAsia="Calibri"/>
      <w:sz w:val="88"/>
      <w:szCs w:val="88"/>
      <w:lang w:val="x-none" w:eastAsia="x-none" w:bidi="fa-IR"/>
    </w:rPr>
  </w:style>
  <w:style w:type="character" w:customStyle="1" w:styleId="Char">
    <w:name w:val="نام فصل Char"/>
    <w:link w:val="a"/>
    <w:rsid w:val="007D2D37"/>
    <w:rPr>
      <w:rFonts w:eastAsia="Calibri"/>
      <w:sz w:val="88"/>
      <w:szCs w:val="8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343EE"/>
    <w:rPr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343EE"/>
    <w:pPr>
      <w:keepLines/>
      <w:bidi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F343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D559F"/>
    <w:pPr>
      <w:tabs>
        <w:tab w:val="right" w:leader="dot" w:pos="9022"/>
      </w:tabs>
      <w:bidi/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343EE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F343EE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F343EE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F343E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343E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343E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343E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elative">
    <w:name w:val="relative"/>
    <w:basedOn w:val="DefaultParagraphFont"/>
    <w:rsid w:val="00F37795"/>
  </w:style>
  <w:style w:type="paragraph" w:styleId="Caption">
    <w:name w:val="caption"/>
    <w:basedOn w:val="Normal"/>
    <w:next w:val="Normal"/>
    <w:unhideWhenUsed/>
    <w:qFormat/>
    <w:rsid w:val="00EF0488"/>
    <w:pPr>
      <w:spacing w:after="200"/>
      <w:jc w:val="both"/>
    </w:pPr>
    <w:rPr>
      <w:rFonts w:ascii="Times New Roman Italic" w:hAnsi="Times New Roman Italic" w:cs="B Lotus"/>
      <w:bCs/>
      <w:i/>
      <w:color w:val="000000" w:themeColor="text1"/>
      <w:sz w:val="20"/>
    </w:rPr>
  </w:style>
  <w:style w:type="paragraph" w:styleId="TableofFigures">
    <w:name w:val="table of figures"/>
    <w:basedOn w:val="Normal"/>
    <w:next w:val="Normal"/>
    <w:uiPriority w:val="99"/>
    <w:unhideWhenUsed/>
    <w:rsid w:val="00544E0D"/>
  </w:style>
  <w:style w:type="table" w:styleId="PlainTable1">
    <w:name w:val="Plain Table 1"/>
    <w:basedOn w:val="TableNormal"/>
    <w:uiPriority w:val="41"/>
    <w:rsid w:val="006313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F6B62"/>
    <w:rPr>
      <w:color w:val="605E5C"/>
      <w:shd w:val="clear" w:color="auto" w:fill="E1DFDD"/>
    </w:rPr>
  </w:style>
  <w:style w:type="table" w:styleId="GridTable2-Accent6">
    <w:name w:val="Grid Table 2 Accent 6"/>
    <w:basedOn w:val="TableNormal"/>
    <w:uiPriority w:val="47"/>
    <w:rsid w:val="00B46DD9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eGridLight">
    <w:name w:val="Grid Table Light"/>
    <w:basedOn w:val="TableNormal"/>
    <w:uiPriority w:val="40"/>
    <w:rsid w:val="00186E6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ED929-78FA-4EA1-8067-B73B5B88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14</Pages>
  <Words>6190</Words>
  <Characters>35285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آزاد اسلامي</vt:lpstr>
    </vt:vector>
  </TitlesOfParts>
  <Company>y</Company>
  <LinksUpToDate>false</LinksUpToDate>
  <CharactersWithSpaces>41393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آزاد اسلامي</dc:title>
  <dc:creator>jg</dc:creator>
  <cp:lastModifiedBy>hoseini</cp:lastModifiedBy>
  <cp:revision>38</cp:revision>
  <cp:lastPrinted>2025-09-28T15:51:00Z</cp:lastPrinted>
  <dcterms:created xsi:type="dcterms:W3CDTF">2025-09-28T06:14:00Z</dcterms:created>
  <dcterms:modified xsi:type="dcterms:W3CDTF">2025-10-24T19:09:00Z</dcterms:modified>
</cp:coreProperties>
</file>